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4" w:rsidRDefault="00E170B4" w:rsidP="00E170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258B0CC" wp14:editId="3F8347DE">
            <wp:extent cx="733425" cy="914400"/>
            <wp:effectExtent l="0" t="0" r="9525" b="0"/>
            <wp:docPr id="10" name="Рисунок 10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B4" w:rsidRPr="00EF66CD" w:rsidRDefault="00E170B4" w:rsidP="00E170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EF66CD">
        <w:rPr>
          <w:sz w:val="28"/>
          <w:szCs w:val="28"/>
        </w:rPr>
        <w:t xml:space="preserve"> </w:t>
      </w:r>
    </w:p>
    <w:p w:rsidR="00E170B4" w:rsidRDefault="00E170B4" w:rsidP="00E170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E170B4" w:rsidRDefault="00E170B4" w:rsidP="00E170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170B4" w:rsidRDefault="00E170B4" w:rsidP="00E170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170B4" w:rsidRDefault="00E170B4" w:rsidP="00E170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170B4" w:rsidRDefault="00E170B4" w:rsidP="00E170B4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170B4" w:rsidRDefault="00E170B4" w:rsidP="00E170B4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170B4" w:rsidRPr="00307477" w:rsidRDefault="00E170B4" w:rsidP="00E170B4">
      <w:pPr>
        <w:rPr>
          <w:sz w:val="24"/>
          <w:szCs w:val="24"/>
        </w:rPr>
      </w:pPr>
      <w:r w:rsidRPr="00307477">
        <w:rPr>
          <w:sz w:val="24"/>
          <w:szCs w:val="24"/>
        </w:rPr>
        <w:t xml:space="preserve">03 августа 2021  года                                                                             </w:t>
      </w:r>
      <w:r w:rsidR="00307477">
        <w:rPr>
          <w:sz w:val="24"/>
          <w:szCs w:val="24"/>
        </w:rPr>
        <w:t xml:space="preserve">         </w:t>
      </w:r>
      <w:r w:rsidRPr="00307477">
        <w:rPr>
          <w:sz w:val="24"/>
          <w:szCs w:val="24"/>
        </w:rPr>
        <w:t xml:space="preserve">  № __</w:t>
      </w:r>
      <w:r w:rsidR="00194DAD">
        <w:rPr>
          <w:sz w:val="24"/>
          <w:szCs w:val="24"/>
        </w:rPr>
        <w:t>275</w:t>
      </w:r>
      <w:r w:rsidRPr="00307477">
        <w:rPr>
          <w:sz w:val="24"/>
          <w:szCs w:val="24"/>
        </w:rPr>
        <w:t>_</w:t>
      </w:r>
    </w:p>
    <w:p w:rsidR="00E170B4" w:rsidRDefault="00E170B4" w:rsidP="00E170B4">
      <w:pPr>
        <w:rPr>
          <w:sz w:val="28"/>
          <w:szCs w:val="28"/>
        </w:rPr>
      </w:pPr>
    </w:p>
    <w:p w:rsidR="00E170B4" w:rsidRDefault="00E170B4" w:rsidP="00E170B4">
      <w:pPr>
        <w:rPr>
          <w:sz w:val="28"/>
          <w:szCs w:val="28"/>
        </w:rPr>
      </w:pPr>
    </w:p>
    <w:p w:rsidR="00E170B4" w:rsidRPr="00E170B4" w:rsidRDefault="00E170B4" w:rsidP="00E170B4">
      <w:pPr>
        <w:jc w:val="center"/>
        <w:rPr>
          <w:b/>
          <w:sz w:val="24"/>
          <w:szCs w:val="24"/>
        </w:rPr>
      </w:pPr>
      <w:r w:rsidRPr="00E170B4">
        <w:rPr>
          <w:b/>
          <w:sz w:val="24"/>
          <w:szCs w:val="24"/>
        </w:rPr>
        <w:t>Об организации работы с общеобразовательными организациями с низкими образовательными результат</w:t>
      </w:r>
      <w:r>
        <w:rPr>
          <w:b/>
          <w:sz w:val="24"/>
          <w:szCs w:val="24"/>
        </w:rPr>
        <w:t>а</w:t>
      </w:r>
      <w:r w:rsidRPr="00E170B4">
        <w:rPr>
          <w:b/>
          <w:sz w:val="24"/>
          <w:szCs w:val="24"/>
        </w:rPr>
        <w:t>ми, в том числе функционирующими в неблагоприятных социальных условиях</w:t>
      </w:r>
    </w:p>
    <w:p w:rsidR="00E170B4" w:rsidRDefault="00E170B4" w:rsidP="00E170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0B4" w:rsidRDefault="00E170B4" w:rsidP="00E170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70B4">
        <w:rPr>
          <w:rFonts w:ascii="Times New Roman" w:hAnsi="Times New Roman"/>
          <w:sz w:val="24"/>
          <w:szCs w:val="24"/>
        </w:rPr>
        <w:t xml:space="preserve">В целях формирования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E170B4">
        <w:rPr>
          <w:rFonts w:ascii="Times New Roman" w:hAnsi="Times New Roman"/>
          <w:sz w:val="24"/>
          <w:szCs w:val="24"/>
        </w:rPr>
        <w:t xml:space="preserve">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</w:t>
      </w:r>
      <w:r>
        <w:rPr>
          <w:rFonts w:ascii="Times New Roman" w:hAnsi="Times New Roman"/>
          <w:sz w:val="24"/>
          <w:szCs w:val="24"/>
        </w:rPr>
        <w:t>х</w:t>
      </w:r>
    </w:p>
    <w:p w:rsidR="00E170B4" w:rsidRDefault="00E170B4" w:rsidP="00E170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E170B4" w:rsidRDefault="00E170B4" w:rsidP="00E170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332F" w:rsidRDefault="009C134E" w:rsidP="00E170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34E">
        <w:rPr>
          <w:rFonts w:ascii="Times New Roman" w:hAnsi="Times New Roman"/>
          <w:sz w:val="24"/>
          <w:szCs w:val="24"/>
        </w:rPr>
        <w:t xml:space="preserve">Утвердить состав Рабочей группы по вопросам адресной поддержки общеобразовательных организаций с низкими образовательными результатами, в том числе функционирующими в неблагоприятных социальных условиях </w:t>
      </w:r>
    </w:p>
    <w:p w:rsidR="009C134E" w:rsidRPr="009C134E" w:rsidRDefault="009C134E" w:rsidP="00A4332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C134E">
        <w:rPr>
          <w:rFonts w:ascii="Times New Roman" w:hAnsi="Times New Roman"/>
          <w:sz w:val="24"/>
          <w:szCs w:val="24"/>
        </w:rPr>
        <w:t>( приложение 1).</w:t>
      </w:r>
    </w:p>
    <w:p w:rsidR="00E170B4" w:rsidRPr="009C134E" w:rsidRDefault="00E170B4" w:rsidP="00E170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C134E">
        <w:rPr>
          <w:rFonts w:ascii="Times New Roman" w:hAnsi="Times New Roman"/>
          <w:sz w:val="24"/>
          <w:szCs w:val="24"/>
        </w:rPr>
        <w:t>Утвердить прилагаемый Паспорт «дорожной карты» реализации региональной системы работы с общеобразовательными организациями с низкими</w:t>
      </w:r>
      <w:proofErr w:type="gramEnd"/>
      <w:r w:rsidRPr="009C134E">
        <w:rPr>
          <w:rFonts w:ascii="Times New Roman" w:hAnsi="Times New Roman"/>
          <w:sz w:val="24"/>
          <w:szCs w:val="24"/>
        </w:rPr>
        <w:t xml:space="preserve"> образовательными результатами, в том числе функционирующими в неблагоприятных социальных условиях, на 2021-2022 гг</w:t>
      </w:r>
      <w:proofErr w:type="gramStart"/>
      <w:r w:rsidRPr="009C134E">
        <w:rPr>
          <w:rFonts w:ascii="Times New Roman" w:hAnsi="Times New Roman"/>
          <w:sz w:val="24"/>
          <w:szCs w:val="24"/>
        </w:rPr>
        <w:t>.</w:t>
      </w:r>
      <w:r w:rsidR="009C134E" w:rsidRPr="009C134E">
        <w:rPr>
          <w:rFonts w:ascii="Times New Roman" w:hAnsi="Times New Roman"/>
          <w:sz w:val="24"/>
          <w:szCs w:val="24"/>
        </w:rPr>
        <w:t>(</w:t>
      </w:r>
      <w:proofErr w:type="gramEnd"/>
      <w:r w:rsidR="009C134E" w:rsidRPr="009C134E">
        <w:rPr>
          <w:rFonts w:ascii="Times New Roman" w:hAnsi="Times New Roman"/>
          <w:sz w:val="24"/>
          <w:szCs w:val="24"/>
        </w:rPr>
        <w:t xml:space="preserve"> приложение 2)</w:t>
      </w:r>
      <w:r w:rsidR="00A4332F">
        <w:rPr>
          <w:rFonts w:ascii="Times New Roman" w:hAnsi="Times New Roman"/>
          <w:sz w:val="24"/>
          <w:szCs w:val="24"/>
        </w:rPr>
        <w:t>.</w:t>
      </w:r>
    </w:p>
    <w:p w:rsidR="00E170B4" w:rsidRDefault="00E170B4" w:rsidP="00E170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34E">
        <w:rPr>
          <w:rFonts w:ascii="Times New Roman" w:hAnsi="Times New Roman"/>
          <w:sz w:val="24"/>
          <w:szCs w:val="24"/>
        </w:rPr>
        <w:t>Утвердить прилагаемый план мероприятий («дорожную карту») реализации региональной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 на 2021-2022 гг. (</w:t>
      </w:r>
      <w:r w:rsidR="009C134E" w:rsidRPr="009C134E">
        <w:rPr>
          <w:rFonts w:ascii="Times New Roman" w:hAnsi="Times New Roman"/>
          <w:sz w:val="24"/>
          <w:szCs w:val="24"/>
        </w:rPr>
        <w:t xml:space="preserve">приложение </w:t>
      </w:r>
      <w:r w:rsidR="00452EA3">
        <w:rPr>
          <w:rFonts w:ascii="Times New Roman" w:hAnsi="Times New Roman"/>
          <w:sz w:val="24"/>
          <w:szCs w:val="24"/>
        </w:rPr>
        <w:t>3</w:t>
      </w:r>
      <w:r w:rsidRPr="009C134E">
        <w:rPr>
          <w:rFonts w:ascii="Times New Roman" w:hAnsi="Times New Roman"/>
          <w:sz w:val="24"/>
          <w:szCs w:val="24"/>
        </w:rPr>
        <w:t>).</w:t>
      </w:r>
    </w:p>
    <w:p w:rsidR="00FF5157" w:rsidRPr="009C134E" w:rsidRDefault="00FF5157" w:rsidP="00E170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образовательных организаций, требующих адресной методической поддержки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452E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E170B4" w:rsidRPr="009C134E" w:rsidRDefault="00E170B4" w:rsidP="00E170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C13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134E"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начальника Управления образования Павлову О.В.</w:t>
      </w:r>
    </w:p>
    <w:p w:rsidR="00E27CE6" w:rsidRDefault="00E27CE6" w:rsidP="00E170B4">
      <w:pPr>
        <w:jc w:val="both"/>
        <w:rPr>
          <w:sz w:val="24"/>
          <w:szCs w:val="24"/>
        </w:rPr>
      </w:pPr>
    </w:p>
    <w:p w:rsidR="009C134E" w:rsidRDefault="009C134E" w:rsidP="00E170B4">
      <w:pPr>
        <w:jc w:val="both"/>
        <w:rPr>
          <w:sz w:val="24"/>
          <w:szCs w:val="24"/>
        </w:rPr>
      </w:pPr>
    </w:p>
    <w:p w:rsidR="009C134E" w:rsidRDefault="009C134E" w:rsidP="00E170B4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Н.Г. Соловьева</w:t>
      </w:r>
    </w:p>
    <w:p w:rsidR="00D6004D" w:rsidRDefault="00D6004D" w:rsidP="00E170B4">
      <w:pPr>
        <w:jc w:val="both"/>
        <w:rPr>
          <w:sz w:val="24"/>
          <w:szCs w:val="24"/>
        </w:rPr>
      </w:pPr>
    </w:p>
    <w:p w:rsidR="00D6004D" w:rsidRDefault="00D6004D" w:rsidP="00E170B4">
      <w:pPr>
        <w:jc w:val="both"/>
        <w:rPr>
          <w:sz w:val="24"/>
          <w:szCs w:val="24"/>
        </w:rPr>
      </w:pPr>
    </w:p>
    <w:p w:rsidR="00D6004D" w:rsidRDefault="00D6004D" w:rsidP="00E170B4">
      <w:pPr>
        <w:jc w:val="both"/>
        <w:rPr>
          <w:sz w:val="24"/>
          <w:szCs w:val="24"/>
        </w:rPr>
      </w:pPr>
    </w:p>
    <w:p w:rsidR="00D6004D" w:rsidRDefault="00D6004D" w:rsidP="00E170B4">
      <w:pPr>
        <w:jc w:val="both"/>
        <w:rPr>
          <w:sz w:val="24"/>
          <w:szCs w:val="24"/>
        </w:rPr>
      </w:pPr>
    </w:p>
    <w:p w:rsidR="00D6004D" w:rsidRDefault="00D6004D" w:rsidP="00E170B4">
      <w:pPr>
        <w:jc w:val="both"/>
        <w:rPr>
          <w:sz w:val="24"/>
          <w:szCs w:val="24"/>
        </w:rPr>
      </w:pPr>
    </w:p>
    <w:p w:rsidR="00D6004D" w:rsidRDefault="00D6004D" w:rsidP="00E170B4">
      <w:pPr>
        <w:jc w:val="both"/>
        <w:rPr>
          <w:sz w:val="24"/>
          <w:szCs w:val="24"/>
        </w:rPr>
      </w:pPr>
    </w:p>
    <w:p w:rsidR="00D6004D" w:rsidRDefault="00D6004D" w:rsidP="00D600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6004D" w:rsidRDefault="00D6004D" w:rsidP="00D6004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D6004D" w:rsidRDefault="00D6004D" w:rsidP="00D6004D">
      <w:pPr>
        <w:jc w:val="right"/>
        <w:rPr>
          <w:sz w:val="24"/>
          <w:szCs w:val="24"/>
        </w:rPr>
      </w:pPr>
      <w:r>
        <w:rPr>
          <w:sz w:val="24"/>
          <w:szCs w:val="24"/>
        </w:rPr>
        <w:t>№ _</w:t>
      </w:r>
      <w:r w:rsidR="00194DAD">
        <w:rPr>
          <w:sz w:val="24"/>
          <w:szCs w:val="24"/>
        </w:rPr>
        <w:t>275</w:t>
      </w:r>
      <w:r>
        <w:rPr>
          <w:sz w:val="24"/>
          <w:szCs w:val="24"/>
        </w:rPr>
        <w:t>__ от 03.08.2021г.</w:t>
      </w:r>
    </w:p>
    <w:p w:rsidR="00D6004D" w:rsidRDefault="00D6004D" w:rsidP="00D6004D">
      <w:pPr>
        <w:jc w:val="right"/>
        <w:rPr>
          <w:sz w:val="24"/>
          <w:szCs w:val="24"/>
        </w:rPr>
      </w:pPr>
    </w:p>
    <w:p w:rsidR="00D6004D" w:rsidRDefault="00D6004D" w:rsidP="00D6004D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C134E">
        <w:rPr>
          <w:sz w:val="24"/>
          <w:szCs w:val="24"/>
        </w:rPr>
        <w:t>остав Рабочей группы по вопросам адресной поддержки общеобразовательных организаций с низкими образовательными результатами, в том числе функционирующими в неблагоприятных социальных условиях</w:t>
      </w:r>
    </w:p>
    <w:p w:rsidR="00D6004D" w:rsidRDefault="00D6004D" w:rsidP="00D6004D">
      <w:pPr>
        <w:jc w:val="center"/>
        <w:rPr>
          <w:sz w:val="24"/>
          <w:szCs w:val="24"/>
        </w:rPr>
      </w:pPr>
    </w:p>
    <w:p w:rsidR="00D6004D" w:rsidRDefault="00D6004D" w:rsidP="00D6004D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Павлова О.В., заместитель начальника Управления образования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председатель)</w:t>
      </w:r>
    </w:p>
    <w:p w:rsidR="00D6004D" w:rsidRDefault="00D6004D" w:rsidP="00D6004D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Мастрюкова Ю.Ю., заместитель начальника Управления образования</w:t>
      </w:r>
    </w:p>
    <w:p w:rsidR="00D6004D" w:rsidRDefault="00D6004D" w:rsidP="00D6004D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Рогулева</w:t>
      </w:r>
      <w:proofErr w:type="spellEnd"/>
      <w:r>
        <w:rPr>
          <w:sz w:val="24"/>
          <w:szCs w:val="24"/>
        </w:rPr>
        <w:t xml:space="preserve"> О.В., начальник отдела общего образования Управления образования</w:t>
      </w:r>
    </w:p>
    <w:p w:rsidR="00D6004D" w:rsidRDefault="00D6004D" w:rsidP="00D6004D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Жиганова</w:t>
      </w:r>
      <w:proofErr w:type="spellEnd"/>
      <w:r>
        <w:rPr>
          <w:sz w:val="24"/>
          <w:szCs w:val="24"/>
        </w:rPr>
        <w:t xml:space="preserve"> Л.В., заведующий информационно-диагностическим кабинетом Управления образования.</w:t>
      </w:r>
    </w:p>
    <w:p w:rsidR="00D6004D" w:rsidRDefault="00D6004D" w:rsidP="00D6004D">
      <w:pPr>
        <w:pStyle w:val="a6"/>
        <w:numPr>
          <w:ilvl w:val="0"/>
          <w:numId w:val="2"/>
        </w:numPr>
        <w:rPr>
          <w:sz w:val="24"/>
          <w:szCs w:val="24"/>
        </w:rPr>
      </w:pPr>
      <w:r w:rsidRPr="00D6004D">
        <w:rPr>
          <w:sz w:val="24"/>
          <w:szCs w:val="24"/>
        </w:rPr>
        <w:t xml:space="preserve">Бердникова Е.Г., методист </w:t>
      </w:r>
      <w:r>
        <w:rPr>
          <w:sz w:val="24"/>
          <w:szCs w:val="24"/>
        </w:rPr>
        <w:t>информационно-диагностического кабинета Управления образования.</w:t>
      </w:r>
    </w:p>
    <w:p w:rsidR="00D6004D" w:rsidRDefault="00194DAD" w:rsidP="00194DAD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Васильева И.В., директор МАОУ </w:t>
      </w:r>
      <w:proofErr w:type="spellStart"/>
      <w:r>
        <w:rPr>
          <w:sz w:val="24"/>
          <w:szCs w:val="24"/>
        </w:rPr>
        <w:t>сш</w:t>
      </w:r>
      <w:proofErr w:type="spellEnd"/>
      <w:r>
        <w:rPr>
          <w:sz w:val="24"/>
          <w:szCs w:val="24"/>
        </w:rPr>
        <w:t xml:space="preserve"> № 8</w:t>
      </w:r>
    </w:p>
    <w:p w:rsidR="00194DAD" w:rsidRDefault="00194DAD" w:rsidP="00194DAD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Андроник</w:t>
      </w:r>
      <w:proofErr w:type="spellEnd"/>
      <w:r>
        <w:rPr>
          <w:sz w:val="24"/>
          <w:szCs w:val="24"/>
        </w:rPr>
        <w:t xml:space="preserve"> О.И., директор МАОУ «Гимназия № 1»</w:t>
      </w:r>
    </w:p>
    <w:p w:rsidR="00D6004D" w:rsidRDefault="00D6004D" w:rsidP="00D6004D">
      <w:pPr>
        <w:pStyle w:val="a6"/>
        <w:rPr>
          <w:sz w:val="24"/>
          <w:szCs w:val="24"/>
        </w:rPr>
      </w:pPr>
    </w:p>
    <w:p w:rsidR="00D6004D" w:rsidRDefault="00D6004D" w:rsidP="00D6004D">
      <w:pPr>
        <w:pStyle w:val="a6"/>
        <w:jc w:val="right"/>
        <w:rPr>
          <w:sz w:val="24"/>
          <w:szCs w:val="24"/>
        </w:rPr>
        <w:sectPr w:rsidR="00D60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04D" w:rsidRDefault="00D6004D" w:rsidP="00D600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6004D" w:rsidRDefault="00D6004D" w:rsidP="00D6004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D6004D" w:rsidRDefault="00D6004D" w:rsidP="00D6004D">
      <w:pPr>
        <w:jc w:val="right"/>
        <w:rPr>
          <w:sz w:val="24"/>
          <w:szCs w:val="24"/>
        </w:rPr>
      </w:pPr>
      <w:r>
        <w:rPr>
          <w:sz w:val="24"/>
          <w:szCs w:val="24"/>
        </w:rPr>
        <w:t>№ _</w:t>
      </w:r>
      <w:r w:rsidR="00502415">
        <w:rPr>
          <w:sz w:val="24"/>
          <w:szCs w:val="24"/>
        </w:rPr>
        <w:t>275</w:t>
      </w:r>
      <w:r>
        <w:rPr>
          <w:sz w:val="24"/>
          <w:szCs w:val="24"/>
        </w:rPr>
        <w:t>_ от 03.08.2021г.</w:t>
      </w:r>
    </w:p>
    <w:p w:rsidR="00D6004D" w:rsidRDefault="00D6004D" w:rsidP="00D6004D">
      <w:pPr>
        <w:ind w:left="4741" w:right="-20"/>
        <w:rPr>
          <w:b/>
          <w:bCs/>
          <w:color w:val="000000"/>
          <w:w w:val="101"/>
          <w:sz w:val="24"/>
          <w:szCs w:val="24"/>
        </w:rPr>
      </w:pPr>
    </w:p>
    <w:p w:rsidR="00D6004D" w:rsidRPr="00452EA3" w:rsidRDefault="00D6004D" w:rsidP="00D6004D">
      <w:pPr>
        <w:spacing w:before="40" w:line="269" w:lineRule="auto"/>
        <w:ind w:left="1846" w:right="1962"/>
        <w:jc w:val="center"/>
        <w:rPr>
          <w:sz w:val="24"/>
          <w:szCs w:val="24"/>
        </w:rPr>
      </w:pPr>
      <w:r w:rsidRPr="00452EA3">
        <w:rPr>
          <w:sz w:val="24"/>
          <w:szCs w:val="24"/>
        </w:rPr>
        <w:t>Паспорт «дорожной карты»</w:t>
      </w:r>
    </w:p>
    <w:p w:rsidR="00D6004D" w:rsidRPr="00452EA3" w:rsidRDefault="00D6004D" w:rsidP="00D6004D">
      <w:pPr>
        <w:spacing w:before="40" w:line="269" w:lineRule="auto"/>
        <w:ind w:left="1846" w:right="1962"/>
        <w:jc w:val="center"/>
        <w:rPr>
          <w:bCs/>
          <w:color w:val="000000"/>
          <w:sz w:val="24"/>
          <w:szCs w:val="24"/>
        </w:rPr>
      </w:pPr>
      <w:r w:rsidRPr="00452EA3">
        <w:rPr>
          <w:sz w:val="24"/>
          <w:szCs w:val="24"/>
        </w:rPr>
        <w:t xml:space="preserve"> реализации муниципальной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</w:t>
      </w:r>
      <w:r w:rsidRPr="00452EA3">
        <w:rPr>
          <w:bCs/>
          <w:color w:val="000000"/>
          <w:spacing w:val="-4"/>
          <w:w w:val="101"/>
          <w:sz w:val="24"/>
          <w:szCs w:val="24"/>
        </w:rPr>
        <w:t xml:space="preserve"> </w:t>
      </w:r>
      <w:r w:rsidRPr="00452EA3">
        <w:rPr>
          <w:bCs/>
          <w:color w:val="000000"/>
          <w:w w:val="101"/>
          <w:sz w:val="24"/>
          <w:szCs w:val="24"/>
        </w:rPr>
        <w:t xml:space="preserve"> </w:t>
      </w:r>
      <w:r w:rsidRPr="00452EA3">
        <w:rPr>
          <w:bCs/>
          <w:color w:val="000000"/>
          <w:spacing w:val="1"/>
          <w:sz w:val="24"/>
          <w:szCs w:val="24"/>
        </w:rPr>
        <w:t xml:space="preserve">в </w:t>
      </w:r>
      <w:r w:rsidRPr="00452EA3">
        <w:rPr>
          <w:color w:val="000000"/>
          <w:sz w:val="24"/>
          <w:szCs w:val="24"/>
        </w:rPr>
        <w:t xml:space="preserve">Володарском муниципальном районе </w:t>
      </w:r>
      <w:r w:rsidRPr="00452EA3">
        <w:rPr>
          <w:bCs/>
          <w:color w:val="000000"/>
          <w:w w:val="101"/>
          <w:sz w:val="24"/>
          <w:szCs w:val="24"/>
        </w:rPr>
        <w:t>Н</w:t>
      </w:r>
      <w:r w:rsidRPr="00452EA3">
        <w:rPr>
          <w:bCs/>
          <w:color w:val="000000"/>
          <w:sz w:val="24"/>
          <w:szCs w:val="24"/>
        </w:rPr>
        <w:t>и</w:t>
      </w:r>
      <w:r w:rsidRPr="00452EA3">
        <w:rPr>
          <w:bCs/>
          <w:color w:val="000000"/>
          <w:spacing w:val="-3"/>
          <w:sz w:val="24"/>
          <w:szCs w:val="24"/>
        </w:rPr>
        <w:t>ж</w:t>
      </w:r>
      <w:r w:rsidRPr="00452EA3">
        <w:rPr>
          <w:bCs/>
          <w:color w:val="000000"/>
          <w:w w:val="101"/>
          <w:sz w:val="24"/>
          <w:szCs w:val="24"/>
        </w:rPr>
        <w:t>е</w:t>
      </w:r>
      <w:r w:rsidRPr="00452EA3">
        <w:rPr>
          <w:bCs/>
          <w:color w:val="000000"/>
          <w:sz w:val="24"/>
          <w:szCs w:val="24"/>
        </w:rPr>
        <w:t>горо</w:t>
      </w:r>
      <w:r w:rsidRPr="00452EA3">
        <w:rPr>
          <w:bCs/>
          <w:color w:val="000000"/>
          <w:spacing w:val="-1"/>
          <w:w w:val="101"/>
          <w:sz w:val="24"/>
          <w:szCs w:val="24"/>
        </w:rPr>
        <w:t>д</w:t>
      </w:r>
      <w:r w:rsidRPr="00452EA3">
        <w:rPr>
          <w:bCs/>
          <w:color w:val="000000"/>
          <w:w w:val="101"/>
          <w:sz w:val="24"/>
          <w:szCs w:val="24"/>
        </w:rPr>
        <w:t>с</w:t>
      </w:r>
      <w:r w:rsidRPr="00452EA3">
        <w:rPr>
          <w:bCs/>
          <w:color w:val="000000"/>
          <w:sz w:val="24"/>
          <w:szCs w:val="24"/>
        </w:rPr>
        <w:t xml:space="preserve">кой </w:t>
      </w:r>
      <w:r w:rsidRPr="00452EA3">
        <w:rPr>
          <w:bCs/>
          <w:color w:val="000000"/>
          <w:spacing w:val="-1"/>
          <w:sz w:val="24"/>
          <w:szCs w:val="24"/>
        </w:rPr>
        <w:t>о</w:t>
      </w:r>
      <w:r w:rsidRPr="00452EA3">
        <w:rPr>
          <w:bCs/>
          <w:color w:val="000000"/>
          <w:sz w:val="24"/>
          <w:szCs w:val="24"/>
        </w:rPr>
        <w:t>бл</w:t>
      </w:r>
      <w:r w:rsidRPr="00452EA3">
        <w:rPr>
          <w:bCs/>
          <w:color w:val="000000"/>
          <w:spacing w:val="2"/>
          <w:sz w:val="24"/>
          <w:szCs w:val="24"/>
        </w:rPr>
        <w:t>а</w:t>
      </w:r>
      <w:r w:rsidRPr="00452EA3">
        <w:rPr>
          <w:bCs/>
          <w:color w:val="000000"/>
          <w:w w:val="101"/>
          <w:sz w:val="24"/>
          <w:szCs w:val="24"/>
        </w:rPr>
        <w:t>с</w:t>
      </w:r>
      <w:r w:rsidRPr="00452EA3">
        <w:rPr>
          <w:bCs/>
          <w:color w:val="000000"/>
          <w:spacing w:val="-3"/>
          <w:sz w:val="24"/>
          <w:szCs w:val="24"/>
        </w:rPr>
        <w:t>т</w:t>
      </w:r>
      <w:r w:rsidRPr="00452EA3">
        <w:rPr>
          <w:bCs/>
          <w:color w:val="000000"/>
          <w:sz w:val="24"/>
          <w:szCs w:val="24"/>
        </w:rPr>
        <w:t xml:space="preserve">и </w:t>
      </w:r>
    </w:p>
    <w:p w:rsidR="00D6004D" w:rsidRPr="00452EA3" w:rsidRDefault="00D6004D" w:rsidP="00D6004D">
      <w:pPr>
        <w:spacing w:before="40" w:line="269" w:lineRule="auto"/>
        <w:ind w:left="1846" w:right="1962"/>
        <w:jc w:val="center"/>
        <w:rPr>
          <w:bCs/>
          <w:color w:val="000000"/>
          <w:w w:val="101"/>
          <w:sz w:val="24"/>
          <w:szCs w:val="24"/>
        </w:rPr>
      </w:pPr>
      <w:r w:rsidRPr="00452EA3">
        <w:rPr>
          <w:bCs/>
          <w:color w:val="000000"/>
          <w:sz w:val="24"/>
          <w:szCs w:val="24"/>
        </w:rPr>
        <w:t xml:space="preserve">на 2021-2022 </w:t>
      </w:r>
      <w:r w:rsidRPr="00452EA3">
        <w:rPr>
          <w:bCs/>
          <w:color w:val="000000"/>
          <w:spacing w:val="-3"/>
          <w:sz w:val="24"/>
          <w:szCs w:val="24"/>
        </w:rPr>
        <w:t>г</w:t>
      </w:r>
      <w:r w:rsidRPr="00452EA3">
        <w:rPr>
          <w:bCs/>
          <w:color w:val="000000"/>
          <w:sz w:val="24"/>
          <w:szCs w:val="24"/>
        </w:rPr>
        <w:t>о</w:t>
      </w:r>
      <w:r w:rsidRPr="00452EA3">
        <w:rPr>
          <w:bCs/>
          <w:color w:val="000000"/>
          <w:w w:val="101"/>
          <w:sz w:val="24"/>
          <w:szCs w:val="24"/>
        </w:rPr>
        <w:t>ды</w:t>
      </w:r>
    </w:p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992"/>
        <w:gridCol w:w="8429"/>
      </w:tblGrid>
      <w:tr w:rsidR="00D6004D" w:rsidTr="00744229">
        <w:tc>
          <w:tcPr>
            <w:tcW w:w="1101" w:type="dxa"/>
          </w:tcPr>
          <w:p w:rsidR="00D6004D" w:rsidRDefault="00D6004D" w:rsidP="00744229">
            <w:pPr>
              <w:pStyle w:val="a7"/>
              <w:spacing w:before="8"/>
              <w:ind w:lef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4394" w:type="dxa"/>
          </w:tcPr>
          <w:p w:rsidR="00D6004D" w:rsidRDefault="00D6004D" w:rsidP="00744229">
            <w:r w:rsidRPr="004D0B16">
              <w:t>Цель</w:t>
            </w:r>
            <w:r w:rsidRPr="004D0B16">
              <w:sym w:font="Symbol" w:char="F02D"/>
            </w:r>
            <w:r w:rsidRPr="004D0B16">
              <w:t xml:space="preserve"> </w:t>
            </w:r>
          </w:p>
          <w:p w:rsidR="00D6004D" w:rsidRDefault="00D6004D" w:rsidP="00744229"/>
          <w:p w:rsidR="00D6004D" w:rsidRDefault="00D6004D" w:rsidP="00744229"/>
          <w:p w:rsidR="00D6004D" w:rsidRDefault="00D6004D" w:rsidP="00744229"/>
          <w:p w:rsidR="00D6004D" w:rsidRDefault="00D6004D" w:rsidP="00744229"/>
          <w:p w:rsidR="00D6004D" w:rsidRDefault="00D6004D" w:rsidP="00744229"/>
          <w:p w:rsidR="00D6004D" w:rsidRDefault="00D6004D" w:rsidP="00744229"/>
        </w:tc>
        <w:tc>
          <w:tcPr>
            <w:tcW w:w="9421" w:type="dxa"/>
            <w:gridSpan w:val="2"/>
          </w:tcPr>
          <w:p w:rsidR="00D6004D" w:rsidRPr="005E1A06" w:rsidRDefault="00D6004D" w:rsidP="00744229">
            <w:pPr>
              <w:jc w:val="both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t>Создание муниципальной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 обеспечивающей выявление, анализ и преодоление факторов, обуславливающих низкие образовательные результаты обучающихся</w:t>
            </w:r>
            <w:r>
              <w:rPr>
                <w:sz w:val="24"/>
                <w:szCs w:val="24"/>
              </w:rPr>
              <w:t>.</w:t>
            </w:r>
            <w:r w:rsidRPr="005E1A06">
              <w:rPr>
                <w:sz w:val="24"/>
                <w:szCs w:val="24"/>
              </w:rPr>
              <w:t xml:space="preserve"> </w:t>
            </w:r>
          </w:p>
        </w:tc>
      </w:tr>
      <w:tr w:rsidR="00D6004D" w:rsidTr="00744229">
        <w:tc>
          <w:tcPr>
            <w:tcW w:w="1101" w:type="dxa"/>
          </w:tcPr>
          <w:p w:rsidR="00D6004D" w:rsidRDefault="00D6004D" w:rsidP="00744229">
            <w:pPr>
              <w:pStyle w:val="a7"/>
              <w:spacing w:before="8"/>
              <w:ind w:lef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394" w:type="dxa"/>
          </w:tcPr>
          <w:p w:rsidR="00D6004D" w:rsidRDefault="00D6004D" w:rsidP="00744229">
            <w:r w:rsidRPr="004D0B16">
              <w:t xml:space="preserve">Ожидаемый результат </w:t>
            </w:r>
          </w:p>
          <w:p w:rsidR="00D6004D" w:rsidRDefault="00D6004D" w:rsidP="00744229">
            <w:pPr>
              <w:pStyle w:val="a7"/>
              <w:spacing w:before="8"/>
              <w:ind w:left="0"/>
              <w:jc w:val="left"/>
              <w:rPr>
                <w:b/>
                <w:sz w:val="21"/>
              </w:rPr>
            </w:pPr>
          </w:p>
        </w:tc>
        <w:tc>
          <w:tcPr>
            <w:tcW w:w="9421" w:type="dxa"/>
            <w:gridSpan w:val="2"/>
          </w:tcPr>
          <w:p w:rsidR="00D6004D" w:rsidRPr="005E1A06" w:rsidRDefault="00D6004D" w:rsidP="00744229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E1A06">
              <w:rPr>
                <w:sz w:val="24"/>
                <w:szCs w:val="24"/>
              </w:rPr>
              <w:t xml:space="preserve">аличие обоснованной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E1A06">
              <w:rPr>
                <w:sz w:val="24"/>
                <w:szCs w:val="24"/>
              </w:rPr>
              <w:t xml:space="preserve">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</w:t>
            </w:r>
            <w:r>
              <w:rPr>
                <w:sz w:val="24"/>
                <w:szCs w:val="24"/>
              </w:rPr>
              <w:t>х.</w:t>
            </w:r>
          </w:p>
        </w:tc>
      </w:tr>
      <w:tr w:rsidR="00D6004D" w:rsidTr="00744229">
        <w:tc>
          <w:tcPr>
            <w:tcW w:w="1101" w:type="dxa"/>
          </w:tcPr>
          <w:p w:rsidR="00D6004D" w:rsidRDefault="00D6004D" w:rsidP="00744229">
            <w:pPr>
              <w:pStyle w:val="a7"/>
              <w:spacing w:before="8"/>
              <w:ind w:lef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4394" w:type="dxa"/>
          </w:tcPr>
          <w:p w:rsidR="00D6004D" w:rsidRPr="005E1A06" w:rsidRDefault="00D6004D" w:rsidP="00744229">
            <w:pPr>
              <w:pStyle w:val="a7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t>Целевые показатели эффективности</w:t>
            </w:r>
          </w:p>
        </w:tc>
        <w:tc>
          <w:tcPr>
            <w:tcW w:w="9421" w:type="dxa"/>
            <w:gridSpan w:val="2"/>
          </w:tcPr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sym w:font="Symbol" w:char="F02D"/>
            </w:r>
            <w:r>
              <w:t xml:space="preserve"> </w:t>
            </w:r>
            <w:r w:rsidRPr="005E1A06">
              <w:rPr>
                <w:sz w:val="24"/>
                <w:szCs w:val="24"/>
              </w:rPr>
              <w:t xml:space="preserve">100% определенных по данным </w:t>
            </w:r>
            <w:proofErr w:type="spellStart"/>
            <w:r w:rsidRPr="005E1A06">
              <w:rPr>
                <w:sz w:val="24"/>
                <w:szCs w:val="24"/>
              </w:rPr>
              <w:t>Рособрнадзора</w:t>
            </w:r>
            <w:proofErr w:type="spellEnd"/>
            <w:r w:rsidRPr="005E1A06">
              <w:rPr>
                <w:sz w:val="24"/>
                <w:szCs w:val="24"/>
              </w:rPr>
              <w:t xml:space="preserve"> общеобразовательных организаций с низкими образовательными результатами включены в реализацию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E1A06">
              <w:rPr>
                <w:sz w:val="24"/>
                <w:szCs w:val="24"/>
              </w:rPr>
              <w:t xml:space="preserve">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  <w:r>
              <w:rPr>
                <w:sz w:val="24"/>
                <w:szCs w:val="24"/>
              </w:rPr>
              <w:t>;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t xml:space="preserve"> </w:t>
            </w:r>
            <w:r w:rsidRPr="005E1A06">
              <w:rPr>
                <w:sz w:val="24"/>
                <w:szCs w:val="24"/>
              </w:rPr>
              <w:sym w:font="Symbol" w:char="F02D"/>
            </w:r>
            <w:r w:rsidRPr="005E1A06">
              <w:rPr>
                <w:sz w:val="24"/>
                <w:szCs w:val="24"/>
              </w:rPr>
              <w:t xml:space="preserve"> </w:t>
            </w:r>
            <w:proofErr w:type="gramStart"/>
            <w:r w:rsidRPr="005E1A06">
              <w:rPr>
                <w:sz w:val="24"/>
                <w:szCs w:val="24"/>
              </w:rPr>
              <w:t xml:space="preserve">не менее 70 % педагогических работников общеобразовательных организаций с низкими образовательными результатами (определенных по данным </w:t>
            </w:r>
            <w:proofErr w:type="spellStart"/>
            <w:r w:rsidRPr="005E1A06">
              <w:rPr>
                <w:sz w:val="24"/>
                <w:szCs w:val="24"/>
              </w:rPr>
              <w:t>Рособрнадзора</w:t>
            </w:r>
            <w:proofErr w:type="spellEnd"/>
            <w:r w:rsidRPr="005E1A06">
              <w:rPr>
                <w:sz w:val="24"/>
                <w:szCs w:val="24"/>
              </w:rPr>
              <w:t>) охвачены разными формами методического сопровождения</w:t>
            </w:r>
            <w:r>
              <w:rPr>
                <w:sz w:val="24"/>
                <w:szCs w:val="24"/>
              </w:rPr>
              <w:t>;</w:t>
            </w:r>
            <w:r w:rsidRPr="005E1A06">
              <w:rPr>
                <w:sz w:val="24"/>
                <w:szCs w:val="24"/>
              </w:rPr>
              <w:t xml:space="preserve"> </w:t>
            </w:r>
            <w:proofErr w:type="gramEnd"/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sym w:font="Symbol" w:char="F02D"/>
            </w:r>
            <w:r w:rsidRPr="005E1A06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3</w:t>
            </w:r>
            <w:r w:rsidRPr="005E1A06">
              <w:rPr>
                <w:sz w:val="24"/>
                <w:szCs w:val="24"/>
              </w:rPr>
              <w:t xml:space="preserve">0% образовательных </w:t>
            </w:r>
            <w:r>
              <w:rPr>
                <w:sz w:val="24"/>
                <w:szCs w:val="24"/>
              </w:rPr>
              <w:t>организаций являются участниками проекта 500+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sym w:font="Symbol" w:char="F02D"/>
            </w:r>
            <w:r w:rsidRPr="005E1A06">
              <w:rPr>
                <w:sz w:val="24"/>
                <w:szCs w:val="24"/>
              </w:rPr>
              <w:t xml:space="preserve"> не менее 30% общеобразовательных организаций,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из числа </w:t>
            </w:r>
            <w:r w:rsidRPr="005E1A06">
              <w:rPr>
                <w:sz w:val="24"/>
                <w:szCs w:val="24"/>
              </w:rPr>
              <w:t>общеобразовательны</w:t>
            </w:r>
            <w:r>
              <w:rPr>
                <w:sz w:val="24"/>
                <w:szCs w:val="24"/>
              </w:rPr>
              <w:t>х</w:t>
            </w:r>
            <w:r w:rsidRPr="005E1A06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Pr="005E1A06">
              <w:rPr>
                <w:sz w:val="24"/>
                <w:szCs w:val="24"/>
              </w:rPr>
              <w:t xml:space="preserve"> с низкими образовательными результатами, в том числе функционирующими в неблагоприятных социальных условиях</w:t>
            </w:r>
            <w:r>
              <w:rPr>
                <w:sz w:val="24"/>
                <w:szCs w:val="24"/>
              </w:rPr>
              <w:t>)</w:t>
            </w:r>
            <w:r w:rsidRPr="005E1A06">
              <w:rPr>
                <w:sz w:val="24"/>
                <w:szCs w:val="24"/>
              </w:rPr>
              <w:t xml:space="preserve"> не включаются в списки </w:t>
            </w:r>
            <w:proofErr w:type="spellStart"/>
            <w:r w:rsidRPr="005E1A06">
              <w:rPr>
                <w:sz w:val="24"/>
                <w:szCs w:val="24"/>
              </w:rPr>
              <w:t>Рособрнадзора</w:t>
            </w:r>
            <w:proofErr w:type="spellEnd"/>
            <w:r w:rsidRPr="005E1A06">
              <w:rPr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3</w:t>
            </w:r>
            <w:r w:rsidRPr="005E1A06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b/>
                <w:sz w:val="21"/>
              </w:rPr>
            </w:pPr>
          </w:p>
        </w:tc>
      </w:tr>
      <w:tr w:rsidR="00D6004D" w:rsidTr="00744229">
        <w:tc>
          <w:tcPr>
            <w:tcW w:w="14916" w:type="dxa"/>
            <w:gridSpan w:val="4"/>
          </w:tcPr>
          <w:p w:rsidR="00D6004D" w:rsidRPr="00C831E8" w:rsidRDefault="00D6004D" w:rsidP="00744229">
            <w:pPr>
              <w:pStyle w:val="a7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t xml:space="preserve">Обоснование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831E8">
              <w:rPr>
                <w:sz w:val="24"/>
                <w:szCs w:val="24"/>
              </w:rPr>
              <w:t xml:space="preserve">системы работы с общеобразовательными организациями с низкими образовательными результатами, в том </w:t>
            </w:r>
            <w:r w:rsidRPr="00C831E8">
              <w:rPr>
                <w:sz w:val="24"/>
                <w:szCs w:val="24"/>
              </w:rPr>
              <w:lastRenderedPageBreak/>
              <w:t>числе функционирующими в неблагоприятных социальных условия</w:t>
            </w:r>
            <w:r>
              <w:rPr>
                <w:sz w:val="24"/>
                <w:szCs w:val="24"/>
              </w:rPr>
              <w:t>х</w:t>
            </w:r>
          </w:p>
        </w:tc>
      </w:tr>
      <w:tr w:rsidR="00D6004D" w:rsidTr="00744229">
        <w:tc>
          <w:tcPr>
            <w:tcW w:w="1101" w:type="dxa"/>
          </w:tcPr>
          <w:p w:rsidR="00D6004D" w:rsidRPr="008A0AEA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gridSpan w:val="2"/>
          </w:tcPr>
          <w:p w:rsidR="00D6004D" w:rsidRPr="008A0AEA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Цели</w:t>
            </w:r>
          </w:p>
        </w:tc>
        <w:tc>
          <w:tcPr>
            <w:tcW w:w="8429" w:type="dxa"/>
          </w:tcPr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t xml:space="preserve">Наличие целей обоснованной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831E8">
              <w:rPr>
                <w:sz w:val="24"/>
                <w:szCs w:val="24"/>
              </w:rPr>
              <w:t xml:space="preserve">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 включающих: 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обучение команд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методисты школьные команды) организации </w:t>
            </w:r>
            <w:r w:rsidRPr="00296BA8">
              <w:rPr>
                <w:sz w:val="24"/>
                <w:szCs w:val="24"/>
              </w:rPr>
              <w:t xml:space="preserve">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  <w:r>
              <w:rPr>
                <w:sz w:val="24"/>
                <w:szCs w:val="24"/>
              </w:rPr>
              <w:t>;</w:t>
            </w:r>
            <w:r w:rsidRPr="00296BA8">
              <w:rPr>
                <w:sz w:val="24"/>
                <w:szCs w:val="24"/>
              </w:rPr>
              <w:t xml:space="preserve"> 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t xml:space="preserve"> </w:t>
            </w: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разработку комплекса мер, направленных на преодоление факторов, обуславливающих низкие образовательные результаты в общеобразовательных организациях с низкими образовательными результатами, в том числе функционирующих в неблагоприятных социальных условиях, а также осуществление сетевого взаимодействия (между образовательными организациями и/или другими учреждениями и предприятиями)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реализацию плана мероприятий (региональной "дорожной карты") реализации системы работы со школами с низкими образовательными результатами, в том числе функционирующими в неблагоприятных социальных условиях, на 202</w:t>
            </w:r>
            <w:r>
              <w:rPr>
                <w:sz w:val="24"/>
                <w:szCs w:val="24"/>
              </w:rPr>
              <w:t>1</w:t>
            </w:r>
            <w:r w:rsidRPr="00C831E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C831E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;</w:t>
            </w:r>
          </w:p>
          <w:p w:rsidR="00D6004D" w:rsidRPr="00C831E8" w:rsidRDefault="00D6004D" w:rsidP="00744229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>
              <w:t>-</w:t>
            </w:r>
            <w:r w:rsidRPr="00C831E8">
              <w:rPr>
                <w:sz w:val="24"/>
                <w:szCs w:val="24"/>
              </w:rPr>
              <w:t>разработку и реализацию муниципальн</w:t>
            </w:r>
            <w:r>
              <w:rPr>
                <w:sz w:val="24"/>
                <w:szCs w:val="24"/>
              </w:rPr>
              <w:t>ой</w:t>
            </w:r>
            <w:r w:rsidRPr="00C831E8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программы)</w:t>
            </w:r>
            <w:r w:rsidRPr="00C831E8">
              <w:rPr>
                <w:sz w:val="24"/>
                <w:szCs w:val="24"/>
              </w:rPr>
              <w:t xml:space="preserve"> поддержки общеобразовательных организаций с низкими образовательными результатами, в том числе функционирующими в неблагоприятных социальных условиях, и комплексов мер (программ), направленных на преодоление факторов, обуславливающих низкие образовательные результаты, на 202</w:t>
            </w:r>
            <w:r>
              <w:rPr>
                <w:sz w:val="24"/>
                <w:szCs w:val="24"/>
              </w:rPr>
              <w:t>1-2022гг</w:t>
            </w:r>
          </w:p>
        </w:tc>
      </w:tr>
      <w:tr w:rsidR="00D6004D" w:rsidTr="00744229">
        <w:tc>
          <w:tcPr>
            <w:tcW w:w="1101" w:type="dxa"/>
          </w:tcPr>
          <w:p w:rsidR="00D6004D" w:rsidRPr="008A0AEA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D6004D" w:rsidRPr="008A0AEA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Показатели, методы сбора информации</w:t>
            </w:r>
          </w:p>
        </w:tc>
        <w:tc>
          <w:tcPr>
            <w:tcW w:w="8429" w:type="dxa"/>
          </w:tcPr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определены (описаны) механизмы мониторинга динамики образовательных результатов общеобразовательных организаций с низкими образовательными результатами, в том числе функционирующих в неблагоприятных социальных условиях. </w:t>
            </w:r>
          </w:p>
          <w:p w:rsidR="00D6004D" w:rsidRPr="00C831E8" w:rsidRDefault="00D6004D" w:rsidP="00744229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определены (описаны) механизмы выявления и мониторинга дефицитов предметных и методических компетенций педагогических работников ОО с низкими образовательными результатами, в том числе функционирующих в неблагоприятных социальных условия</w:t>
            </w:r>
            <w:r>
              <w:rPr>
                <w:sz w:val="24"/>
                <w:szCs w:val="24"/>
              </w:rPr>
              <w:t>х</w:t>
            </w:r>
          </w:p>
        </w:tc>
      </w:tr>
      <w:tr w:rsidR="00D6004D" w:rsidTr="00744229">
        <w:tc>
          <w:tcPr>
            <w:tcW w:w="1101" w:type="dxa"/>
          </w:tcPr>
          <w:p w:rsidR="00D6004D" w:rsidRPr="008A0AEA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D6004D" w:rsidRPr="008A0AEA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Мониторинг</w:t>
            </w:r>
          </w:p>
        </w:tc>
        <w:tc>
          <w:tcPr>
            <w:tcW w:w="8429" w:type="dxa"/>
          </w:tcPr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Проведен мониторинг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5C2162">
              <w:rPr>
                <w:sz w:val="24"/>
                <w:szCs w:val="24"/>
              </w:rPr>
              <w:t>показателей: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- для выявления факторов, обуславливающих низкие образовательные результаты обучающихся в ОО с низкими образовательными результатами, в </w:t>
            </w:r>
            <w:r w:rsidRPr="005C2162">
              <w:rPr>
                <w:sz w:val="24"/>
                <w:szCs w:val="24"/>
              </w:rPr>
              <w:lastRenderedPageBreak/>
              <w:t>том числе функционирующих в неблагоприятных социальных условиях</w:t>
            </w:r>
            <w:r>
              <w:rPr>
                <w:sz w:val="24"/>
                <w:szCs w:val="24"/>
              </w:rPr>
              <w:t>;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 - для выявления дефицитов предметных и методических компетенций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D6004D" w:rsidRPr="005C2162" w:rsidRDefault="00D6004D" w:rsidP="00744229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 - для выявления динамики образовательных результатов ОО с низкими образовательными результатами, в том числе функционирующих в неблагоприятных социальных условия</w:t>
            </w:r>
            <w:r>
              <w:rPr>
                <w:sz w:val="24"/>
                <w:szCs w:val="24"/>
              </w:rPr>
              <w:t>х.</w:t>
            </w:r>
          </w:p>
        </w:tc>
      </w:tr>
      <w:tr w:rsidR="00D6004D" w:rsidTr="00744229">
        <w:tc>
          <w:tcPr>
            <w:tcW w:w="1101" w:type="dxa"/>
          </w:tcPr>
          <w:p w:rsidR="00D6004D" w:rsidRPr="002067DE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  <w:gridSpan w:val="2"/>
          </w:tcPr>
          <w:p w:rsidR="00D6004D" w:rsidRPr="002067DE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Анализ, адресные рекомендации</w:t>
            </w:r>
          </w:p>
        </w:tc>
        <w:tc>
          <w:tcPr>
            <w:tcW w:w="8429" w:type="dxa"/>
          </w:tcPr>
          <w:p w:rsidR="00D6004D" w:rsidRPr="000C7B96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sym w:font="Symbol" w:char="F02D"/>
            </w:r>
            <w:r>
              <w:t xml:space="preserve"> </w:t>
            </w:r>
            <w:r w:rsidRPr="000C7B96">
              <w:rPr>
                <w:sz w:val="24"/>
                <w:szCs w:val="24"/>
              </w:rPr>
              <w:t>проведен анализ полученных данных, подготовлен аналитический отчет</w:t>
            </w:r>
            <w:r>
              <w:rPr>
                <w:sz w:val="24"/>
                <w:szCs w:val="24"/>
              </w:rPr>
              <w:t>;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0C7B96">
              <w:rPr>
                <w:sz w:val="24"/>
                <w:szCs w:val="24"/>
              </w:rPr>
              <w:sym w:font="Symbol" w:char="F02D"/>
            </w:r>
            <w:r w:rsidRPr="000C7B96">
              <w:rPr>
                <w:sz w:val="24"/>
                <w:szCs w:val="24"/>
              </w:rPr>
              <w:t xml:space="preserve"> по результатам анализа факторов, обуславливающих низкие образовательные результаты обучающихся в общеобразовательных организациях с низкими результатами обучения, в том числе функционирующих в неблагоприятных социальных условиях, подготовлены адресные рекомендации для руководящих работников по принятию управленческих решений</w:t>
            </w:r>
            <w:r>
              <w:rPr>
                <w:sz w:val="24"/>
                <w:szCs w:val="24"/>
              </w:rPr>
              <w:t>;</w:t>
            </w:r>
            <w:r w:rsidRPr="000C7B96">
              <w:rPr>
                <w:sz w:val="24"/>
                <w:szCs w:val="24"/>
              </w:rPr>
              <w:t xml:space="preserve"> </w:t>
            </w:r>
          </w:p>
          <w:p w:rsidR="00D6004D" w:rsidRPr="000C7B96" w:rsidRDefault="00D6004D" w:rsidP="00744229">
            <w:pPr>
              <w:pStyle w:val="a7"/>
              <w:spacing w:before="8"/>
              <w:ind w:left="0"/>
              <w:rPr>
                <w:b/>
                <w:sz w:val="24"/>
                <w:szCs w:val="24"/>
              </w:rPr>
            </w:pPr>
            <w:r w:rsidRPr="000C7B96">
              <w:rPr>
                <w:sz w:val="24"/>
                <w:szCs w:val="24"/>
              </w:rPr>
              <w:sym w:font="Symbol" w:char="F02D"/>
            </w:r>
            <w:r w:rsidRPr="000C7B96">
              <w:rPr>
                <w:sz w:val="24"/>
                <w:szCs w:val="24"/>
              </w:rPr>
              <w:t xml:space="preserve"> по результатам мониторинга динамики образовательных результатов общеобразовательных организаций с низкими образовательными результатами, в том числе функционирующих в неблагоприятных социальных условиях, подготовлены адресные рекомендации для учителей-предметников, педагогов-психолого</w:t>
            </w:r>
            <w:r>
              <w:rPr>
                <w:sz w:val="24"/>
                <w:szCs w:val="24"/>
              </w:rPr>
              <w:t>в.</w:t>
            </w:r>
          </w:p>
        </w:tc>
      </w:tr>
      <w:tr w:rsidR="00D6004D" w:rsidTr="00744229">
        <w:tc>
          <w:tcPr>
            <w:tcW w:w="1101" w:type="dxa"/>
          </w:tcPr>
          <w:p w:rsidR="00D6004D" w:rsidRPr="002067DE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D6004D" w:rsidRPr="002067DE" w:rsidRDefault="00D6004D" w:rsidP="00744229">
            <w:pPr>
              <w:pStyle w:val="a7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Меры, управленческие решения</w:t>
            </w:r>
          </w:p>
        </w:tc>
        <w:tc>
          <w:tcPr>
            <w:tcW w:w="8429" w:type="dxa"/>
          </w:tcPr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6BA8">
              <w:rPr>
                <w:sz w:val="24"/>
                <w:szCs w:val="24"/>
              </w:rPr>
              <w:t xml:space="preserve">Проведены мероприятия в соответствии с поставленными целями по различным направлениям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условиях: 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</w:t>
            </w:r>
            <w:r w:rsidRPr="00296BA8">
              <w:rPr>
                <w:sz w:val="24"/>
                <w:szCs w:val="24"/>
              </w:rPr>
              <w:t>овышение квалификации муниципальн</w:t>
            </w:r>
            <w:r>
              <w:rPr>
                <w:sz w:val="24"/>
                <w:szCs w:val="24"/>
              </w:rPr>
              <w:t>ой</w:t>
            </w:r>
            <w:r w:rsidRPr="00296BA8">
              <w:rPr>
                <w:sz w:val="24"/>
                <w:szCs w:val="24"/>
              </w:rPr>
              <w:t xml:space="preserve"> проектн</w:t>
            </w:r>
            <w:r>
              <w:rPr>
                <w:sz w:val="24"/>
                <w:szCs w:val="24"/>
              </w:rPr>
              <w:t>ой</w:t>
            </w:r>
            <w:r w:rsidRPr="00296BA8">
              <w:rPr>
                <w:sz w:val="24"/>
                <w:szCs w:val="24"/>
              </w:rPr>
              <w:t xml:space="preserve"> команд</w:t>
            </w:r>
            <w:r>
              <w:rPr>
                <w:sz w:val="24"/>
                <w:szCs w:val="24"/>
              </w:rPr>
              <w:t>ы</w:t>
            </w:r>
            <w:r w:rsidRPr="00296BA8">
              <w:rPr>
                <w:sz w:val="24"/>
                <w:szCs w:val="24"/>
              </w:rPr>
              <w:t xml:space="preserve"> (специалистов ММС) по проблемам проектирования муниципальных программ поддержки общеобразовательных организаций с низкими результатами обучения, в том числе функционирующих в неблагоприятных социальных условиях 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296B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296B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Разработана и реализуется муниципальная мо</w:t>
            </w:r>
            <w:r w:rsidRPr="00296BA8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ь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программа)</w:t>
            </w:r>
            <w:r w:rsidRPr="00296BA8">
              <w:rPr>
                <w:sz w:val="24"/>
                <w:szCs w:val="24"/>
              </w:rPr>
              <w:t xml:space="preserve">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 w:rsidRPr="00296B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296B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Разработан и реализован комплекс мер </w:t>
            </w:r>
            <w:r w:rsidRPr="00C831E8">
              <w:rPr>
                <w:sz w:val="24"/>
                <w:szCs w:val="24"/>
              </w:rPr>
              <w:t>направленных на преодоление факторов, обуславливающих низкие образовательные результаты в общеобразовательных организациях с низкими образовательными результатами, в том числе функционирующих в неблагоприятных социальных условиях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96BA8">
              <w:rPr>
                <w:sz w:val="24"/>
                <w:szCs w:val="24"/>
              </w:rPr>
              <w:t xml:space="preserve">.4. Проведено повышение квалификации учителей-предметников общеобразовательных организаций с низкими образовательными результатами, имеющих предметные дефициты 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6BA8">
              <w:rPr>
                <w:sz w:val="24"/>
                <w:szCs w:val="24"/>
              </w:rPr>
              <w:t xml:space="preserve">. Приняты управленческие решения: </w:t>
            </w:r>
          </w:p>
          <w:p w:rsidR="00D6004D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6BA8">
              <w:rPr>
                <w:sz w:val="24"/>
                <w:szCs w:val="24"/>
              </w:rPr>
              <w:t xml:space="preserve">.1. Определено ресурсное обеспечение плана мероприятий ("дорожной карты") реализации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296BA8">
              <w:rPr>
                <w:sz w:val="24"/>
                <w:szCs w:val="24"/>
              </w:rPr>
              <w:t xml:space="preserve"> системы работы со школами с низкими образовательными результатами, в том числе функционирующими в неблагоприятных социальных условиях на 202</w:t>
            </w:r>
            <w:r>
              <w:rPr>
                <w:sz w:val="24"/>
                <w:szCs w:val="24"/>
              </w:rPr>
              <w:t>1</w:t>
            </w:r>
            <w:r w:rsidRPr="00296BA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296BA8">
              <w:rPr>
                <w:sz w:val="24"/>
                <w:szCs w:val="24"/>
              </w:rPr>
              <w:t xml:space="preserve"> годы </w:t>
            </w:r>
          </w:p>
          <w:p w:rsidR="00D6004D" w:rsidRPr="00296BA8" w:rsidRDefault="00D6004D" w:rsidP="00744229">
            <w:pPr>
              <w:pStyle w:val="a7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6BA8">
              <w:rPr>
                <w:sz w:val="24"/>
                <w:szCs w:val="24"/>
              </w:rPr>
              <w:t>.2. Разработан</w:t>
            </w:r>
            <w:r>
              <w:rPr>
                <w:sz w:val="24"/>
                <w:szCs w:val="24"/>
              </w:rPr>
              <w:t>а</w:t>
            </w:r>
            <w:r w:rsidRPr="00296BA8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ая</w:t>
            </w:r>
            <w:r w:rsidRPr="00296BA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296BA8">
              <w:rPr>
                <w:sz w:val="24"/>
                <w:szCs w:val="24"/>
              </w:rPr>
              <w:t xml:space="preserve"> поддержки общеобразовательных организаций с низкими образовательными результатами, в том числе функционирующих в неблагоприятных социальных условиях, на 202</w:t>
            </w:r>
            <w:r>
              <w:rPr>
                <w:sz w:val="24"/>
                <w:szCs w:val="24"/>
              </w:rPr>
              <w:t>2-2024 гг. 2</w:t>
            </w:r>
            <w:r w:rsidRPr="00296B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96BA8">
              <w:rPr>
                <w:sz w:val="24"/>
                <w:szCs w:val="24"/>
              </w:rPr>
              <w:t>. Разработаны планы мероприятий («дорожные карты») преодоления выявленных проблем и дефицитов в общеобразовательных организациях с низкими образовательными результатами, в том числе функционирующих в неблагоприятных социальных условия</w:t>
            </w:r>
            <w:r>
              <w:rPr>
                <w:sz w:val="24"/>
                <w:szCs w:val="24"/>
              </w:rPr>
              <w:t>х.</w:t>
            </w:r>
          </w:p>
        </w:tc>
      </w:tr>
    </w:tbl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p w:rsidR="00D6004D" w:rsidRDefault="00D6004D" w:rsidP="00D6004D">
      <w:pPr>
        <w:pStyle w:val="a7"/>
        <w:spacing w:before="8"/>
        <w:ind w:left="0"/>
        <w:jc w:val="left"/>
        <w:rPr>
          <w:b/>
          <w:sz w:val="21"/>
        </w:rPr>
      </w:pPr>
    </w:p>
    <w:p w:rsidR="00D6004D" w:rsidRDefault="00D6004D" w:rsidP="00D6004D">
      <w:pPr>
        <w:rPr>
          <w:sz w:val="24"/>
        </w:rPr>
        <w:sectPr w:rsidR="00D6004D">
          <w:pgSz w:w="16840" w:h="11910" w:orient="landscape"/>
          <w:pgMar w:top="780" w:right="1120" w:bottom="1120" w:left="1020" w:header="0" w:footer="923" w:gutter="0"/>
          <w:cols w:space="720"/>
        </w:sectPr>
      </w:pPr>
    </w:p>
    <w:p w:rsidR="0031006D" w:rsidRDefault="0031006D" w:rsidP="003100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1006D" w:rsidRDefault="0031006D" w:rsidP="0031006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31006D" w:rsidRDefault="0031006D" w:rsidP="003100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02415">
        <w:rPr>
          <w:sz w:val="24"/>
          <w:szCs w:val="24"/>
        </w:rPr>
        <w:t>275</w:t>
      </w:r>
      <w:r>
        <w:rPr>
          <w:sz w:val="24"/>
          <w:szCs w:val="24"/>
        </w:rPr>
        <w:t>_ от 03.08.2021г.</w:t>
      </w:r>
    </w:p>
    <w:p w:rsidR="0031006D" w:rsidRDefault="0031006D" w:rsidP="0031006D">
      <w:pPr>
        <w:jc w:val="right"/>
        <w:rPr>
          <w:sz w:val="24"/>
          <w:szCs w:val="24"/>
        </w:rPr>
      </w:pPr>
    </w:p>
    <w:p w:rsidR="00D6004D" w:rsidRPr="00C8590C" w:rsidRDefault="00D6004D" w:rsidP="00D6004D">
      <w:pPr>
        <w:jc w:val="center"/>
        <w:rPr>
          <w:sz w:val="24"/>
          <w:szCs w:val="24"/>
        </w:rPr>
      </w:pPr>
      <w:r w:rsidRPr="00C8590C">
        <w:rPr>
          <w:sz w:val="24"/>
          <w:szCs w:val="24"/>
        </w:rPr>
        <w:t xml:space="preserve">План мероприятий («дорожная карта») </w:t>
      </w:r>
    </w:p>
    <w:p w:rsidR="00D6004D" w:rsidRPr="00C8590C" w:rsidRDefault="00D6004D" w:rsidP="00D6004D">
      <w:pPr>
        <w:jc w:val="center"/>
        <w:rPr>
          <w:sz w:val="24"/>
          <w:szCs w:val="24"/>
        </w:rPr>
      </w:pPr>
      <w:r w:rsidRPr="00C8590C">
        <w:rPr>
          <w:sz w:val="24"/>
          <w:szCs w:val="24"/>
        </w:rPr>
        <w:t>по формированию муниципальной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 на территории Володарского муниципального района на 2021-2022 годы</w:t>
      </w:r>
    </w:p>
    <w:p w:rsidR="00D6004D" w:rsidRPr="00C8590C" w:rsidRDefault="00D6004D" w:rsidP="00D6004D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1801"/>
        <w:gridCol w:w="2977"/>
        <w:gridCol w:w="4591"/>
      </w:tblGrid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№ </w:t>
            </w:r>
            <w:proofErr w:type="gramStart"/>
            <w:r w:rsidRPr="00C8590C">
              <w:rPr>
                <w:sz w:val="24"/>
                <w:szCs w:val="24"/>
              </w:rPr>
              <w:t>п</w:t>
            </w:r>
            <w:proofErr w:type="gramEnd"/>
            <w:r w:rsidRPr="00C8590C">
              <w:rPr>
                <w:sz w:val="24"/>
                <w:szCs w:val="24"/>
              </w:rPr>
              <w:t>/п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Ожидаемый результат</w:t>
            </w:r>
          </w:p>
        </w:tc>
      </w:tr>
      <w:tr w:rsidR="00D6004D" w:rsidRPr="00C8590C" w:rsidTr="00744229">
        <w:tc>
          <w:tcPr>
            <w:tcW w:w="15614" w:type="dxa"/>
            <w:gridSpan w:val="5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bCs/>
                <w:color w:val="000000"/>
                <w:sz w:val="24"/>
                <w:szCs w:val="24"/>
              </w:rPr>
              <w:t>М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>роп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я по 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z w:val="24"/>
                <w:szCs w:val="24"/>
              </w:rPr>
              <w:t>рганизац</w:t>
            </w:r>
            <w:r w:rsidRPr="00C8590C">
              <w:rPr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z w:val="24"/>
                <w:szCs w:val="24"/>
              </w:rPr>
              <w:t>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ому 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8590C">
              <w:rPr>
                <w:bCs/>
                <w:color w:val="000000"/>
                <w:sz w:val="24"/>
                <w:szCs w:val="24"/>
              </w:rPr>
              <w:t>оп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C8590C">
              <w:rPr>
                <w:bCs/>
                <w:color w:val="000000"/>
                <w:sz w:val="24"/>
                <w:szCs w:val="24"/>
              </w:rPr>
              <w:t>ден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ю 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>рова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C8590C">
              <w:rPr>
                <w:bCs/>
                <w:color w:val="000000"/>
                <w:sz w:val="24"/>
                <w:szCs w:val="24"/>
              </w:rPr>
              <w:t>я муниципальной си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C8590C">
              <w:rPr>
                <w:bCs/>
                <w:color w:val="000000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мы 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8590C">
              <w:rPr>
                <w:bCs/>
                <w:color w:val="000000"/>
                <w:sz w:val="24"/>
                <w:szCs w:val="24"/>
              </w:rPr>
              <w:t>бо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ы </w:t>
            </w:r>
            <w:r w:rsidRPr="00C8590C">
              <w:rPr>
                <w:sz w:val="24"/>
                <w:szCs w:val="24"/>
              </w:rPr>
              <w:t>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Формирование приказа по организации работы:</w:t>
            </w:r>
          </w:p>
          <w:p w:rsidR="00D6004D" w:rsidRPr="00503AE9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Утверждение состава Рабочей группы </w:t>
            </w:r>
            <w:r w:rsidRPr="00503AE9">
              <w:rPr>
                <w:sz w:val="24"/>
                <w:szCs w:val="24"/>
              </w:rPr>
              <w:t>по вопросам адресной поддержки общеобразовательных организаций с низкими образовательными результатами, в том числе функционирующими в неблагоприятных социальных условиях</w:t>
            </w:r>
            <w:r>
              <w:rPr>
                <w:sz w:val="24"/>
                <w:szCs w:val="24"/>
              </w:rPr>
              <w:t>;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-Формирование перечня образовательных организаций, требующих адресной методической поддержки, на основе аналитических данных </w:t>
            </w:r>
            <w:proofErr w:type="spellStart"/>
            <w:r w:rsidRPr="00C8590C">
              <w:rPr>
                <w:sz w:val="24"/>
                <w:szCs w:val="24"/>
              </w:rPr>
              <w:t>Рособрнадзора</w:t>
            </w:r>
            <w:proofErr w:type="spellEnd"/>
            <w:r w:rsidRPr="00C8590C">
              <w:rPr>
                <w:sz w:val="24"/>
                <w:szCs w:val="24"/>
              </w:rPr>
              <w:t>, по результатам ГИА 2020 год</w:t>
            </w:r>
            <w:r>
              <w:rPr>
                <w:sz w:val="24"/>
                <w:szCs w:val="24"/>
              </w:rPr>
              <w:t>.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Август 2021 г.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Определен муниципальный координатор;</w:t>
            </w:r>
          </w:p>
          <w:p w:rsidR="00D6004D" w:rsidRDefault="00D6004D" w:rsidP="00744229">
            <w:pPr>
              <w:jc w:val="both"/>
              <w:rPr>
                <w:sz w:val="24"/>
                <w:szCs w:val="24"/>
              </w:rPr>
            </w:pP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Сформирован перечень образовательных организаций, требующих адресной методической поддержки;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Распределены полномочия.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Повышение квалификации для муниципальных проектных команд, включающих специалистов муниципальных методических служб и представителей школ-лидеров, по организации работы по  сопровождению  ОО с низкими образовательными результатами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Пройдена курсовая подготовка по организации работы по  сопровождению  ОО с низкими образовательными результатами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Участие в мероприятиях разного уровня  </w:t>
            </w:r>
            <w:proofErr w:type="gramStart"/>
            <w:r w:rsidRPr="00C8590C">
              <w:rPr>
                <w:sz w:val="24"/>
                <w:szCs w:val="24"/>
              </w:rPr>
              <w:t xml:space="preserve">( </w:t>
            </w:r>
            <w:proofErr w:type="gramEnd"/>
            <w:r w:rsidRPr="00C8590C">
              <w:rPr>
                <w:sz w:val="24"/>
                <w:szCs w:val="24"/>
              </w:rPr>
              <w:t xml:space="preserve">семинары, </w:t>
            </w:r>
            <w:proofErr w:type="spellStart"/>
            <w:r w:rsidRPr="00C8590C">
              <w:rPr>
                <w:sz w:val="24"/>
                <w:szCs w:val="24"/>
              </w:rPr>
              <w:t>вебинары</w:t>
            </w:r>
            <w:proofErr w:type="spellEnd"/>
            <w:r w:rsidRPr="00C8590C">
              <w:rPr>
                <w:sz w:val="24"/>
                <w:szCs w:val="24"/>
              </w:rPr>
              <w:t xml:space="preserve">, конференции и т.д.) по проблемам поддержки школ с низкими образовательными результатами. 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Изучение опыта, систематизация работы, внесение корректив.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D6004D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Проведение установочного семинара для школьных проектных команд ОО с низкими </w:t>
            </w:r>
            <w:r w:rsidRPr="00C8590C">
              <w:rPr>
                <w:sz w:val="24"/>
                <w:szCs w:val="24"/>
              </w:rPr>
              <w:lastRenderedPageBreak/>
              <w:t xml:space="preserve">образовательными результатами (не менее 3 человек от каждой образовательной организации) 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Сентябрь, 2021г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Сформирована готовность школьных  проектных команд ОО с низкими </w:t>
            </w:r>
            <w:r w:rsidRPr="00C8590C">
              <w:rPr>
                <w:sz w:val="24"/>
                <w:szCs w:val="24"/>
              </w:rPr>
              <w:lastRenderedPageBreak/>
              <w:t>образовательными результатами к проведению совместной работы.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Разработка и реализация «дорожных карт» улучшения образовательных результатов ОО с низкими образовательными результатами.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Сентябрь, 2021г.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Разработано и реализовано не менее 3-х «дорожных карт» улучшения образовательных результатов ОО с низкими образовательными результатами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6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Заключение договоров о сотрудничестве ОО с низкими образовательными результатами с ОО с высокими образовательными результатами для оказания консультационной, методической, организационной и др. поддержки)</w:t>
            </w:r>
            <w:proofErr w:type="gramEnd"/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Октябрь, 2021г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Руководители О</w:t>
            </w:r>
            <w:proofErr w:type="gramStart"/>
            <w:r w:rsidRPr="00C8590C">
              <w:rPr>
                <w:sz w:val="24"/>
                <w:szCs w:val="24"/>
              </w:rPr>
              <w:t>О-</w:t>
            </w:r>
            <w:proofErr w:type="gramEnd"/>
            <w:r w:rsidRPr="00C8590C">
              <w:rPr>
                <w:sz w:val="24"/>
                <w:szCs w:val="24"/>
              </w:rPr>
              <w:t xml:space="preserve"> участники сопровождения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Заключено не менее 2 договоров о сотрудничестве ОО с низкими образовательными результатами с ОО с высокими образовательными результатам</w:t>
            </w:r>
            <w:proofErr w:type="gramEnd"/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7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Анализ кадрового обеспечения ОО с низкими образовательными результатами.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Сентябрь 2021г.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Аналитическая справка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8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Проведение диагностики выявления дефицитов профессиональных компетенций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Сентябрь-октябрь 2021г.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Результаты диагностики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9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Определение состава целевой группы педагогов и целевой группы руководящих работников для оказания адресной методической поддержки на основе проведения выявления дефицитов профессиональных компетенций (диагностические процедуры)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Сентябрь-октябрь 2021г.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Состав целевой группы педагогов и руководящих работников, имеющих предметные и методические профессиональные дефициты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10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 xml:space="preserve">Формирование на основе выявленных дефицитов планов методических мер и мероприятий оказания методической поддержки конкретным </w:t>
            </w:r>
            <w:proofErr w:type="spellStart"/>
            <w:r w:rsidRPr="00C8590C">
              <w:rPr>
                <w:sz w:val="24"/>
                <w:szCs w:val="24"/>
              </w:rPr>
              <w:t>педагогампредметникам</w:t>
            </w:r>
            <w:proofErr w:type="spellEnd"/>
            <w:r w:rsidRPr="00C8590C">
              <w:rPr>
                <w:sz w:val="24"/>
                <w:szCs w:val="24"/>
              </w:rPr>
              <w:t xml:space="preserve"> и руководящих работникам</w:t>
            </w:r>
            <w:proofErr w:type="gramEnd"/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Сентябрь-октябрь 2021г.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Планы мер и мероприятий оказания методической поддержки конкретным педагогам-предметникам и руководящих работникам в ОО с низкими образовательными результатами, в том числе функционирующих в неблагоприятных социальных условиях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11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Реализация плана методических мер и мероприятий для </w:t>
            </w:r>
            <w:proofErr w:type="spellStart"/>
            <w:r w:rsidRPr="00C8590C">
              <w:rPr>
                <w:sz w:val="24"/>
                <w:szCs w:val="24"/>
              </w:rPr>
              <w:t>педагоговпредметников</w:t>
            </w:r>
            <w:proofErr w:type="spellEnd"/>
            <w:r w:rsidRPr="00C8590C">
              <w:rPr>
                <w:sz w:val="24"/>
                <w:szCs w:val="24"/>
              </w:rPr>
              <w:t xml:space="preserve">, обучающиеся которых показывают низкие образовательные результаты, и руководящих работников ОО с низкими образовательными </w:t>
            </w:r>
            <w:r w:rsidRPr="00C8590C">
              <w:rPr>
                <w:sz w:val="24"/>
                <w:szCs w:val="24"/>
              </w:rPr>
              <w:lastRenderedPageBreak/>
              <w:t>результатами, в том числе функционирующих в неблагоприятных социальных условиях.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В течение всего срока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Повышение компетентности </w:t>
            </w:r>
            <w:proofErr w:type="spellStart"/>
            <w:r w:rsidRPr="00C8590C">
              <w:rPr>
                <w:sz w:val="24"/>
                <w:szCs w:val="24"/>
              </w:rPr>
              <w:t>педагоговпредметников</w:t>
            </w:r>
            <w:proofErr w:type="spellEnd"/>
            <w:r w:rsidRPr="00C8590C">
              <w:rPr>
                <w:sz w:val="24"/>
                <w:szCs w:val="24"/>
              </w:rPr>
              <w:t xml:space="preserve">,  обучающиеся которых показывают низкие образовательные результаты, и руководящих работников ОО с низкими </w:t>
            </w:r>
            <w:r w:rsidRPr="00C8590C">
              <w:rPr>
                <w:sz w:val="24"/>
                <w:szCs w:val="24"/>
              </w:rPr>
              <w:lastRenderedPageBreak/>
              <w:t xml:space="preserve">образовательными результатами, в том числе функционирующих в неблагоприятных социальных условиях. 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Организация деятельности профессиональных сообществ педагогов для совершенствования технологий преподавания учебных предметов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Организована деятельность объединений педагогов. Включены в работу педагогических сообществ педагоги из 100% школ, вошедших в муниципальные программы поддержки ОО с низкими образовательными результатами, в том числе функционирующими в неблагоприятных социальных условиях.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13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C8590C">
              <w:rPr>
                <w:sz w:val="24"/>
                <w:szCs w:val="24"/>
              </w:rPr>
              <w:t xml:space="preserve">( </w:t>
            </w:r>
            <w:proofErr w:type="gramEnd"/>
            <w:r w:rsidRPr="00C8590C">
              <w:rPr>
                <w:sz w:val="24"/>
                <w:szCs w:val="24"/>
              </w:rPr>
              <w:t>входной, промежуточной, итоговой) диагностики образовательных результатов и личностных особенностей обучающихся.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Сентябрь 2021г,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Декабрь 2021г,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Апрель-май 2022г.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Проведены диагностики образовательных результатов и личностных особенностей обучающихся. Сделаны выводы, рекомендации по дальнейшей работе.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14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Подготовка отчетов по промежуточным результатам реализации «дорожных карт» школьных проектов улучшения образовательных результатов ОО с низкими образовательными результатами, в том числе функционирующих в неблагоприятных социальных условиях.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Декабрь 2021г,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Наличие отчетов по промежуточным результатам реализации «дорожных карт» школьных проектов улучшения образовательных результатов ОО с низкими образовательными результатами, в том числе функционирующих в неблагоприятных социальных условиях. По итогам сделаны выводы, проведена корректировка.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15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Организация распространения лучших практик через проведение 1 краткосрочного мероприятия (семинара, </w:t>
            </w:r>
            <w:proofErr w:type="spellStart"/>
            <w:r w:rsidRPr="00C8590C">
              <w:rPr>
                <w:sz w:val="24"/>
                <w:szCs w:val="24"/>
              </w:rPr>
              <w:t>вебинара</w:t>
            </w:r>
            <w:proofErr w:type="spellEnd"/>
            <w:r w:rsidRPr="00C8590C">
              <w:rPr>
                <w:sz w:val="24"/>
                <w:szCs w:val="24"/>
              </w:rPr>
              <w:t xml:space="preserve"> и др.) по повышению качества преподавания (для педагогических коллективов и отдельных педагогов) на базе каждой организации - участницы сопровождения.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проведено 3 краткосрочных мероприятия (семинара, </w:t>
            </w:r>
            <w:proofErr w:type="spellStart"/>
            <w:r w:rsidRPr="00C8590C">
              <w:rPr>
                <w:sz w:val="24"/>
                <w:szCs w:val="24"/>
              </w:rPr>
              <w:t>вебинара</w:t>
            </w:r>
            <w:proofErr w:type="spellEnd"/>
            <w:r w:rsidRPr="00C8590C">
              <w:rPr>
                <w:sz w:val="24"/>
                <w:szCs w:val="24"/>
              </w:rPr>
              <w:t xml:space="preserve"> и др.) по повышению качества преподавания (для педагогических коллективов и отдельных педагогов) на базе каждой организации - участницы сопровождения.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16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Разработка муниципальной программы (сроком реализации не менее 3 лет) поддержки ОО с низкими образовательными результатами, в том </w:t>
            </w:r>
            <w:r w:rsidRPr="00C8590C">
              <w:rPr>
                <w:sz w:val="24"/>
                <w:szCs w:val="24"/>
              </w:rPr>
              <w:lastRenderedPageBreak/>
              <w:t>числе функционирующих в неблагоприятных социальных условиях.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Декабрь 2021г.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 xml:space="preserve">Разработана муниципальная программа поддержки ОО с низкими образовательными результатами, в том </w:t>
            </w:r>
            <w:r w:rsidRPr="00C8590C">
              <w:rPr>
                <w:sz w:val="24"/>
                <w:szCs w:val="24"/>
              </w:rPr>
              <w:lastRenderedPageBreak/>
              <w:t>числе функционирующих в неблагоприятных социальных условиях</w:t>
            </w:r>
            <w:proofErr w:type="gramEnd"/>
          </w:p>
        </w:tc>
      </w:tr>
      <w:tr w:rsidR="00D6004D" w:rsidRPr="00C8590C" w:rsidTr="00744229">
        <w:tc>
          <w:tcPr>
            <w:tcW w:w="15614" w:type="dxa"/>
            <w:gridSpan w:val="5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bCs/>
                <w:color w:val="000000"/>
                <w:sz w:val="24"/>
                <w:szCs w:val="24"/>
              </w:rPr>
              <w:lastRenderedPageBreak/>
              <w:t>М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>ро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8590C">
              <w:rPr>
                <w:bCs/>
                <w:color w:val="000000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C8590C">
              <w:rPr>
                <w:bCs/>
                <w:color w:val="000000"/>
                <w:sz w:val="24"/>
                <w:szCs w:val="24"/>
              </w:rPr>
              <w:t>я по мон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орингу 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C8590C">
              <w:rPr>
                <w:bCs/>
                <w:color w:val="000000"/>
                <w:sz w:val="24"/>
                <w:szCs w:val="24"/>
              </w:rPr>
              <w:t>ования муниципальной сис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мы 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8590C">
              <w:rPr>
                <w:bCs/>
                <w:color w:val="000000"/>
                <w:sz w:val="24"/>
                <w:szCs w:val="24"/>
              </w:rPr>
              <w:t>бо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ы </w:t>
            </w:r>
            <w:r w:rsidRPr="00C8590C">
              <w:rPr>
                <w:sz w:val="24"/>
                <w:szCs w:val="24"/>
              </w:rPr>
              <w:t>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Осуществление ведомственного контроля по соблюдению прав обучающихся на получение доступного качественного образования в ОО с низкими образовательными результатами, в том числе функционирующими в неблагоприятных социальных условиях (в соответствии с планом работы Управления образования).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Обобщение практики по проведенным мероприятиям с ОО с низкими результатами,</w:t>
            </w:r>
            <w:proofErr w:type="gramStart"/>
            <w:r w:rsidRPr="00C8590C">
              <w:rPr>
                <w:sz w:val="24"/>
                <w:szCs w:val="24"/>
              </w:rPr>
              <w:t xml:space="preserve"> ,</w:t>
            </w:r>
            <w:proofErr w:type="gramEnd"/>
            <w:r w:rsidRPr="00C8590C">
              <w:rPr>
                <w:sz w:val="24"/>
                <w:szCs w:val="24"/>
              </w:rPr>
              <w:t xml:space="preserve"> в том числе функционирующими в неблагоприятных социальных условиях,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ОО в целях недопущения таких нарушений. Руководства по соблюдению обязательных требований ОО. Аналитические справки по итогам проведенных мероприятий. Материалы ОО по исправлению нарушений.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Анализ результатов методических мер и мероприятий для </w:t>
            </w:r>
            <w:proofErr w:type="spellStart"/>
            <w:r w:rsidRPr="00C8590C">
              <w:rPr>
                <w:sz w:val="24"/>
                <w:szCs w:val="24"/>
              </w:rPr>
              <w:t>педагоговпредметников</w:t>
            </w:r>
            <w:proofErr w:type="spellEnd"/>
            <w:r w:rsidRPr="00C8590C">
              <w:rPr>
                <w:sz w:val="24"/>
                <w:szCs w:val="24"/>
              </w:rPr>
              <w:t>, обучающиеся которых показывают низкие образовательные результаты, и руководящих работников ОО с низкими образовательными результатами, в том числе функционирующих в неблагоприятных социальных условиях.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Декабрь 2021г.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Май, 2022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Выводы об эффективности проведенных мероприятий и рекомендации по дальнейшей работе с </w:t>
            </w:r>
            <w:proofErr w:type="spellStart"/>
            <w:r w:rsidRPr="00C8590C">
              <w:rPr>
                <w:sz w:val="24"/>
                <w:szCs w:val="24"/>
              </w:rPr>
              <w:t>педагогамипредметниками</w:t>
            </w:r>
            <w:proofErr w:type="spellEnd"/>
            <w:r w:rsidRPr="00C8590C">
              <w:rPr>
                <w:sz w:val="24"/>
                <w:szCs w:val="24"/>
              </w:rPr>
              <w:t>, обучающиеся которых показывают низкие образовательные результаты, и руководящими работниками ОО с низкими образовательными результатами, в том числе функционирующих в неблагоприятных социальных условиях.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Мониторинг (итоговый, промежуточный) результатов </w:t>
            </w:r>
            <w:proofErr w:type="gramStart"/>
            <w:r w:rsidRPr="00C8590C">
              <w:rPr>
                <w:sz w:val="24"/>
                <w:szCs w:val="24"/>
              </w:rPr>
              <w:t>реализации дорожных карт повышения качества образования</w:t>
            </w:r>
            <w:proofErr w:type="gramEnd"/>
            <w:r w:rsidRPr="00C8590C">
              <w:rPr>
                <w:sz w:val="24"/>
                <w:szCs w:val="24"/>
              </w:rPr>
              <w:t xml:space="preserve"> в ОО - участницах сопровождения.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Декабрь 2021г.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Август, 2022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 мониторинг реализации дорожных карт повышения качества образования в организациях </w:t>
            </w:r>
            <w:proofErr w:type="gramStart"/>
            <w:r w:rsidRPr="00C8590C">
              <w:rPr>
                <w:sz w:val="24"/>
                <w:szCs w:val="24"/>
              </w:rPr>
              <w:t>–у</w:t>
            </w:r>
            <w:proofErr w:type="gramEnd"/>
            <w:r w:rsidRPr="00C8590C">
              <w:rPr>
                <w:sz w:val="24"/>
                <w:szCs w:val="24"/>
              </w:rPr>
              <w:t>частницах сопровождения. Наличие позитивной динамики по показателям, установленным в ходе стартовой диагностики (входного мониторинга).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Анализ анкетирования </w:t>
            </w:r>
            <w:proofErr w:type="gramStart"/>
            <w:r w:rsidRPr="00C8590C">
              <w:rPr>
                <w:sz w:val="24"/>
                <w:szCs w:val="24"/>
              </w:rPr>
              <w:t xml:space="preserve">( </w:t>
            </w:r>
            <w:proofErr w:type="gramEnd"/>
            <w:r w:rsidRPr="00C8590C">
              <w:rPr>
                <w:sz w:val="24"/>
                <w:szCs w:val="24"/>
              </w:rPr>
              <w:t>опроса)  родителей ( законных представителей) о деятельности ОО - участниц сопровождения.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Декабрь 2021г.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Август, 2022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591" w:type="dxa"/>
          </w:tcPr>
          <w:p w:rsidR="00D6004D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Выводы об эффективности проведенных мероприятий и корректировка  дальнейшей деятельности.</w:t>
            </w:r>
          </w:p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Мониторинг (итоговый, промежуточный) реализации муниципальной программы  поддержки ОО с низкими образовательными результатами, в том числе функционирующих в неблагоприятных социальных условиях.</w:t>
            </w:r>
            <w:proofErr w:type="gramEnd"/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Июль, 2022г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Проведен мониторинг реализации муниципальной программы  поддержки ОО с низкими образовательными результатами, в том числе функционирующих в неблагоприятных социальных условиях.</w:t>
            </w:r>
            <w:proofErr w:type="gramEnd"/>
            <w:r w:rsidRPr="00C8590C">
              <w:rPr>
                <w:sz w:val="24"/>
                <w:szCs w:val="24"/>
              </w:rPr>
              <w:t xml:space="preserve"> Наличие положительной  динамики по показателям, установленным в ходе стартовой диагностики. </w:t>
            </w:r>
          </w:p>
        </w:tc>
      </w:tr>
      <w:tr w:rsidR="00D6004D" w:rsidRPr="00C8590C" w:rsidTr="00744229">
        <w:tc>
          <w:tcPr>
            <w:tcW w:w="15614" w:type="dxa"/>
            <w:gridSpan w:val="5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bCs/>
                <w:color w:val="000000"/>
                <w:sz w:val="24"/>
                <w:szCs w:val="24"/>
              </w:rPr>
              <w:t>М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>роп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C8590C">
              <w:rPr>
                <w:bCs/>
                <w:color w:val="000000"/>
                <w:sz w:val="24"/>
                <w:szCs w:val="24"/>
              </w:rPr>
              <w:t>я по ин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ормац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8590C">
              <w:rPr>
                <w:bCs/>
                <w:color w:val="000000"/>
                <w:sz w:val="24"/>
                <w:szCs w:val="24"/>
              </w:rPr>
              <w:t>ному сопров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C8590C">
              <w:rPr>
                <w:bCs/>
                <w:color w:val="000000"/>
                <w:sz w:val="24"/>
                <w:szCs w:val="24"/>
              </w:rPr>
              <w:t>ден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ю 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C8590C">
              <w:rPr>
                <w:bCs/>
                <w:color w:val="000000"/>
                <w:sz w:val="24"/>
                <w:szCs w:val="24"/>
              </w:rPr>
              <w:t>ован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я 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 xml:space="preserve">муниципальной </w:t>
            </w:r>
            <w:r w:rsidRPr="00C8590C">
              <w:rPr>
                <w:bCs/>
                <w:color w:val="000000"/>
                <w:sz w:val="24"/>
                <w:szCs w:val="24"/>
              </w:rPr>
              <w:t>сис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мы 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8590C">
              <w:rPr>
                <w:bCs/>
                <w:color w:val="000000"/>
                <w:sz w:val="24"/>
                <w:szCs w:val="24"/>
              </w:rPr>
              <w:t>бо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ы </w:t>
            </w:r>
            <w:r w:rsidRPr="00C8590C">
              <w:rPr>
                <w:sz w:val="24"/>
                <w:szCs w:val="24"/>
              </w:rPr>
              <w:t>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Разработка и наполнение раздела «Сопровождение деятельности школь с низкими образовательными результатами» на официальном сайте Управления образования.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времени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Разработан раздел «Сопровождение деятельности школь с низкими образовательными результатами» на официальном сайте Управления образования. Ведется регулярное обновление информации.</w:t>
            </w:r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Информирование целевых аудиторий о ходе и результатах реализации работы с ОО с низкими образовательными результатами, в том числе функционирующими в неблагоприятных социальных условиях.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времени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Информация о результатах реализации работы с ОО с низкими образовательными результатами, в том числе функционирующими в неблагоприятных социальных условиях представлена на заседаниях Экспертно-методического совета, совещаниях руководителей ОО, заседаниях Общественного совета по формированию независимой оценки качества условий осуществления деятельности ОО, представлен в Публичном отчете.</w:t>
            </w:r>
            <w:proofErr w:type="gramEnd"/>
          </w:p>
        </w:tc>
      </w:tr>
      <w:tr w:rsidR="00D6004D" w:rsidRPr="00C8590C" w:rsidTr="00744229">
        <w:tc>
          <w:tcPr>
            <w:tcW w:w="959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Обобщение и презентация  эффективного  опыта  работы образовательных организаций по повышению качества образовательных результатов.</w:t>
            </w:r>
          </w:p>
        </w:tc>
        <w:tc>
          <w:tcPr>
            <w:tcW w:w="180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времени реализации</w:t>
            </w:r>
          </w:p>
        </w:tc>
        <w:tc>
          <w:tcPr>
            <w:tcW w:w="2977" w:type="dxa"/>
          </w:tcPr>
          <w:p w:rsidR="00D6004D" w:rsidRPr="00C8590C" w:rsidRDefault="00D6004D" w:rsidP="0074422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D6004D" w:rsidRPr="00C8590C" w:rsidRDefault="00D6004D" w:rsidP="0074422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Обобщен и представлен  эффективный  опыт  работы образовательных организаций по повышению качества образовательных результатов в рамках </w:t>
            </w:r>
            <w:r w:rsidRPr="00C8590C">
              <w:rPr>
                <w:sz w:val="24"/>
                <w:szCs w:val="24"/>
              </w:rPr>
              <w:lastRenderedPageBreak/>
              <w:t>конкурсов профессионального мастерства, семинаров, стажировок и др. форм.</w:t>
            </w:r>
          </w:p>
        </w:tc>
      </w:tr>
    </w:tbl>
    <w:p w:rsidR="00D6004D" w:rsidRDefault="00D6004D" w:rsidP="00D6004D">
      <w:pPr>
        <w:jc w:val="center"/>
        <w:rPr>
          <w:sz w:val="24"/>
          <w:szCs w:val="24"/>
        </w:rPr>
        <w:sectPr w:rsidR="00D6004D" w:rsidSect="00D6004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006D" w:rsidRDefault="0031006D" w:rsidP="003100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1006D" w:rsidRDefault="0031006D" w:rsidP="0031006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31006D" w:rsidRDefault="0031006D" w:rsidP="0031006D">
      <w:pPr>
        <w:jc w:val="right"/>
        <w:rPr>
          <w:sz w:val="24"/>
          <w:szCs w:val="24"/>
        </w:rPr>
      </w:pPr>
      <w:r>
        <w:rPr>
          <w:sz w:val="24"/>
          <w:szCs w:val="24"/>
        </w:rPr>
        <w:t>№ _</w:t>
      </w:r>
      <w:r w:rsidR="00243FD9">
        <w:rPr>
          <w:sz w:val="24"/>
          <w:szCs w:val="24"/>
        </w:rPr>
        <w:t>274</w:t>
      </w:r>
      <w:bookmarkStart w:id="1" w:name="_GoBack"/>
      <w:bookmarkEnd w:id="1"/>
      <w:r>
        <w:rPr>
          <w:sz w:val="24"/>
          <w:szCs w:val="24"/>
        </w:rPr>
        <w:t>_ от 03.08.2021г.</w:t>
      </w:r>
    </w:p>
    <w:p w:rsidR="00D6004D" w:rsidRDefault="00D6004D" w:rsidP="0031006D">
      <w:pPr>
        <w:jc w:val="right"/>
        <w:rPr>
          <w:sz w:val="24"/>
          <w:szCs w:val="24"/>
        </w:rPr>
      </w:pPr>
    </w:p>
    <w:p w:rsidR="00D6004D" w:rsidRDefault="00D6004D" w:rsidP="00D6004D">
      <w:pPr>
        <w:jc w:val="center"/>
        <w:rPr>
          <w:sz w:val="24"/>
          <w:szCs w:val="24"/>
        </w:rPr>
      </w:pPr>
    </w:p>
    <w:p w:rsidR="00D6004D" w:rsidRPr="00D6004D" w:rsidRDefault="00D6004D" w:rsidP="00D6004D">
      <w:pPr>
        <w:jc w:val="center"/>
        <w:rPr>
          <w:sz w:val="24"/>
          <w:szCs w:val="24"/>
        </w:rPr>
      </w:pPr>
      <w:r w:rsidRPr="00D6004D">
        <w:rPr>
          <w:sz w:val="24"/>
          <w:szCs w:val="24"/>
        </w:rPr>
        <w:t>Перечень об</w:t>
      </w:r>
      <w:r w:rsidR="0031006D">
        <w:rPr>
          <w:sz w:val="24"/>
          <w:szCs w:val="24"/>
        </w:rPr>
        <w:t>щеоб</w:t>
      </w:r>
      <w:r w:rsidRPr="00D6004D">
        <w:rPr>
          <w:sz w:val="24"/>
          <w:szCs w:val="24"/>
        </w:rPr>
        <w:t>разовательных организаций, требующих адресной методической поддержки</w:t>
      </w:r>
    </w:p>
    <w:p w:rsidR="00D6004D" w:rsidRDefault="00D6004D" w:rsidP="00D6004D">
      <w:pPr>
        <w:jc w:val="center"/>
        <w:rPr>
          <w:b/>
          <w:sz w:val="24"/>
          <w:szCs w:val="24"/>
        </w:rPr>
      </w:pPr>
    </w:p>
    <w:p w:rsidR="00D6004D" w:rsidRDefault="00D6004D" w:rsidP="00D6004D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D6004D" w:rsidTr="0031006D">
        <w:tc>
          <w:tcPr>
            <w:tcW w:w="675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r w:rsidRPr="00D6004D">
              <w:rPr>
                <w:sz w:val="24"/>
                <w:szCs w:val="24"/>
              </w:rPr>
              <w:t xml:space="preserve">№ </w:t>
            </w:r>
            <w:proofErr w:type="gramStart"/>
            <w:r w:rsidRPr="00D6004D">
              <w:rPr>
                <w:sz w:val="24"/>
                <w:szCs w:val="24"/>
              </w:rPr>
              <w:t>п</w:t>
            </w:r>
            <w:proofErr w:type="gramEnd"/>
            <w:r w:rsidRPr="00D6004D">
              <w:rPr>
                <w:sz w:val="24"/>
                <w:szCs w:val="24"/>
              </w:rPr>
              <w:t>/п</w:t>
            </w:r>
          </w:p>
        </w:tc>
        <w:tc>
          <w:tcPr>
            <w:tcW w:w="6446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r w:rsidRPr="00D6004D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61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r w:rsidRPr="00D6004D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D6004D" w:rsidTr="0031006D">
        <w:tc>
          <w:tcPr>
            <w:tcW w:w="675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D6004D" w:rsidRPr="00D6004D" w:rsidRDefault="00D6004D" w:rsidP="00D60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средняя школа № 5</w:t>
            </w:r>
          </w:p>
        </w:tc>
        <w:tc>
          <w:tcPr>
            <w:tcW w:w="3561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Круподерова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</w:tr>
      <w:tr w:rsidR="00D6004D" w:rsidTr="0031006D">
        <w:tc>
          <w:tcPr>
            <w:tcW w:w="675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D6004D" w:rsidRDefault="00D6004D" w:rsidP="00D6004D">
            <w:r w:rsidRPr="00A00BBA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школа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Татьяна Александровна</w:t>
            </w:r>
          </w:p>
        </w:tc>
      </w:tr>
      <w:tr w:rsidR="00D6004D" w:rsidTr="0031006D">
        <w:tc>
          <w:tcPr>
            <w:tcW w:w="675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D6004D" w:rsidRDefault="00D6004D" w:rsidP="00D6004D">
            <w:r w:rsidRPr="00A00BBA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школа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D6004D" w:rsidRPr="00D6004D" w:rsidRDefault="00D6004D" w:rsidP="00D600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Ибраева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</w:tr>
    </w:tbl>
    <w:p w:rsidR="00D6004D" w:rsidRPr="00D6004D" w:rsidRDefault="00D6004D" w:rsidP="00D6004D">
      <w:pPr>
        <w:jc w:val="center"/>
        <w:rPr>
          <w:b/>
          <w:sz w:val="24"/>
          <w:szCs w:val="24"/>
        </w:rPr>
      </w:pPr>
    </w:p>
    <w:p w:rsidR="00D6004D" w:rsidRPr="00D6004D" w:rsidRDefault="00D6004D" w:rsidP="00D6004D">
      <w:pPr>
        <w:pStyle w:val="a6"/>
        <w:jc w:val="right"/>
        <w:rPr>
          <w:sz w:val="24"/>
          <w:szCs w:val="24"/>
        </w:rPr>
      </w:pPr>
    </w:p>
    <w:sectPr w:rsidR="00D6004D" w:rsidRPr="00D6004D" w:rsidSect="00D60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514"/>
    <w:multiLevelType w:val="hybridMultilevel"/>
    <w:tmpl w:val="1940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00EB"/>
    <w:multiLevelType w:val="hybridMultilevel"/>
    <w:tmpl w:val="7DCC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6F"/>
    <w:rsid w:val="00194DAD"/>
    <w:rsid w:val="00243FD9"/>
    <w:rsid w:val="00307477"/>
    <w:rsid w:val="0031006D"/>
    <w:rsid w:val="00452EA3"/>
    <w:rsid w:val="00502415"/>
    <w:rsid w:val="009C134E"/>
    <w:rsid w:val="00A4332F"/>
    <w:rsid w:val="00D6004D"/>
    <w:rsid w:val="00E170B4"/>
    <w:rsid w:val="00E27CE6"/>
    <w:rsid w:val="00FF515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170B4"/>
    <w:pPr>
      <w:shd w:val="clear" w:color="auto" w:fill="FFFFFF"/>
      <w:spacing w:before="360" w:after="360" w:line="0" w:lineRule="atLeast"/>
      <w:jc w:val="center"/>
      <w:outlineLvl w:val="4"/>
    </w:pPr>
    <w:rPr>
      <w:rFonts w:eastAsia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170B4"/>
    <w:pPr>
      <w:shd w:val="clear" w:color="auto" w:fill="FFFFFF"/>
      <w:spacing w:before="360" w:after="540" w:line="0" w:lineRule="atLeast"/>
      <w:jc w:val="center"/>
      <w:outlineLvl w:val="0"/>
    </w:pPr>
    <w:rPr>
      <w:rFonts w:eastAsia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170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E17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0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004D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D6004D"/>
    <w:pPr>
      <w:widowControl w:val="0"/>
      <w:autoSpaceDE w:val="0"/>
      <w:autoSpaceDN w:val="0"/>
      <w:ind w:left="642"/>
      <w:jc w:val="both"/>
    </w:pPr>
    <w:rPr>
      <w:rFonts w:eastAsia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6004D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D6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170B4"/>
    <w:pPr>
      <w:shd w:val="clear" w:color="auto" w:fill="FFFFFF"/>
      <w:spacing w:before="360" w:after="360" w:line="0" w:lineRule="atLeast"/>
      <w:jc w:val="center"/>
      <w:outlineLvl w:val="4"/>
    </w:pPr>
    <w:rPr>
      <w:rFonts w:eastAsia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170B4"/>
    <w:pPr>
      <w:shd w:val="clear" w:color="auto" w:fill="FFFFFF"/>
      <w:spacing w:before="360" w:after="540" w:line="0" w:lineRule="atLeast"/>
      <w:jc w:val="center"/>
      <w:outlineLvl w:val="0"/>
    </w:pPr>
    <w:rPr>
      <w:rFonts w:eastAsia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170B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E17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0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004D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D6004D"/>
    <w:pPr>
      <w:widowControl w:val="0"/>
      <w:autoSpaceDE w:val="0"/>
      <w:autoSpaceDN w:val="0"/>
      <w:ind w:left="642"/>
      <w:jc w:val="both"/>
    </w:pPr>
    <w:rPr>
      <w:rFonts w:eastAsia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6004D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D6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3277</Words>
  <Characters>18682</Characters>
  <Application>Microsoft Office Word</Application>
  <DocSecurity>0</DocSecurity>
  <Lines>155</Lines>
  <Paragraphs>43</Paragraphs>
  <ScaleCrop>false</ScaleCrop>
  <Company/>
  <LinksUpToDate>false</LinksUpToDate>
  <CharactersWithSpaces>21916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2021-08-03T12:23:00Z</dcterms:created>
  <dcterms:modified xsi:type="dcterms:W3CDTF">2021-08-04T07:23:00Z</dcterms:modified>
</cp:coreProperties>
</file>